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15" w:rsidRDefault="00B416D9" w:rsidP="00B416D9">
      <w:pPr>
        <w:spacing w:after="432" w:line="259" w:lineRule="auto"/>
        <w:ind w:left="1523" w:right="0" w:firstLine="0"/>
        <w:rPr>
          <w:b/>
          <w:color w:val="2E5395"/>
          <w:sz w:val="36"/>
        </w:rPr>
      </w:pPr>
      <w:r>
        <w:rPr>
          <w:b/>
          <w:noProof/>
          <w:color w:val="2E5395"/>
          <w:sz w:val="36"/>
        </w:rPr>
        <w:drawing>
          <wp:anchor distT="0" distB="0" distL="114300" distR="114300" simplePos="0" relativeHeight="251658240" behindDoc="0" locked="0" layoutInCell="1" allowOverlap="1">
            <wp:simplePos x="0" y="0"/>
            <wp:positionH relativeFrom="margin">
              <wp:align>center</wp:align>
            </wp:positionH>
            <wp:positionV relativeFrom="margin">
              <wp:posOffset>-219075</wp:posOffset>
            </wp:positionV>
            <wp:extent cx="3933825" cy="12930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C-Logo-Color-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3825" cy="1293063"/>
                    </a:xfrm>
                    <a:prstGeom prst="rect">
                      <a:avLst/>
                    </a:prstGeom>
                  </pic:spPr>
                </pic:pic>
              </a:graphicData>
            </a:graphic>
          </wp:anchor>
        </w:drawing>
      </w:r>
    </w:p>
    <w:p w:rsidR="00B416D9" w:rsidRDefault="00B416D9" w:rsidP="00B416D9">
      <w:pPr>
        <w:spacing w:after="432" w:line="259" w:lineRule="auto"/>
        <w:ind w:right="0"/>
        <w:jc w:val="center"/>
        <w:rPr>
          <w:b/>
          <w:color w:val="2E5395"/>
          <w:sz w:val="36"/>
        </w:rPr>
      </w:pPr>
    </w:p>
    <w:p w:rsidR="00195744" w:rsidRPr="00B416D9" w:rsidRDefault="00B416D9" w:rsidP="00B416D9">
      <w:pPr>
        <w:spacing w:after="432" w:line="259" w:lineRule="auto"/>
        <w:ind w:right="0"/>
        <w:jc w:val="center"/>
        <w:rPr>
          <w:b/>
          <w:color w:val="2E5395"/>
          <w:sz w:val="36"/>
        </w:rPr>
      </w:pPr>
      <w:r>
        <w:rPr>
          <w:b/>
          <w:color w:val="2E5395"/>
          <w:sz w:val="36"/>
        </w:rPr>
        <w:t xml:space="preserve">Compliance </w:t>
      </w:r>
      <w:r w:rsidR="00887A3C">
        <w:rPr>
          <w:b/>
          <w:color w:val="2E5395"/>
          <w:sz w:val="36"/>
        </w:rPr>
        <w:t>Plan for Indigent Defense Standards 1 – 4</w:t>
      </w:r>
    </w:p>
    <w:p w:rsidR="00195744" w:rsidRDefault="00887A3C">
      <w:pPr>
        <w:pStyle w:val="Heading1"/>
      </w:pPr>
      <w:r>
        <w:t>INSTRUCTIONS</w:t>
      </w:r>
      <w:r>
        <w:rPr>
          <w:u w:val="none"/>
        </w:rPr>
        <w:t xml:space="preserve"> </w:t>
      </w:r>
    </w:p>
    <w:p w:rsidR="00195744" w:rsidRDefault="00887A3C">
      <w:pPr>
        <w:ind w:left="-5" w:right="0"/>
      </w:pPr>
      <w:r>
        <w:t xml:space="preserve">Local indigent defense systems have until </w:t>
      </w:r>
      <w:r>
        <w:rPr>
          <w:b/>
        </w:rPr>
        <w:t>November 20, 2017</w:t>
      </w:r>
      <w:r>
        <w:t>, to submit to the Michigan Indigent Defense Commission (MIDC) a plan for compliance with the first four approved minimum standards for indigent criminal defense services</w:t>
      </w:r>
      <w:r w:rsidR="00FF6C4B">
        <w:t xml:space="preserve">.  </w:t>
      </w:r>
      <w:r>
        <w:t xml:space="preserve"> This document includes instructions and a compliance plan structure for the submission and information on how to calculate your request for state funding</w:t>
      </w:r>
      <w:r w:rsidR="00FF6C4B">
        <w:t xml:space="preserve">.  </w:t>
      </w:r>
      <w:r>
        <w:t xml:space="preserve"> All application questions must be answered within the requirements, and all attachments and signatures included for a complete application</w:t>
      </w:r>
      <w:r w:rsidR="00FF6C4B">
        <w:t xml:space="preserve">.  </w:t>
      </w:r>
      <w:r>
        <w:t xml:space="preserve"> Failure to submit a complete application will result in the application be</w:t>
      </w:r>
      <w:r w:rsidR="00B50F48">
        <w:t>ing</w:t>
      </w:r>
      <w:r>
        <w:t xml:space="preserve"> </w:t>
      </w:r>
      <w:r w:rsidR="00622F72">
        <w:t>disapproved</w:t>
      </w:r>
      <w:r>
        <w:t xml:space="preserve"> and returned, per MCL 780.993(4)</w:t>
      </w:r>
      <w:r w:rsidR="009E163A">
        <w:t xml:space="preserve">.  Applications </w:t>
      </w:r>
      <w:r>
        <w:t xml:space="preserve">should be </w:t>
      </w:r>
      <w:r w:rsidR="009E163A">
        <w:t xml:space="preserve">submitted through the MIDC’s web portal at </w:t>
      </w:r>
      <w:hyperlink r:id="rId9" w:history="1">
        <w:r w:rsidR="009E163A" w:rsidRPr="0046770C">
          <w:rPr>
            <w:rStyle w:val="Hyperlink"/>
          </w:rPr>
          <w:t>http://portal.michiganidc.gov/</w:t>
        </w:r>
      </w:hyperlink>
      <w:r w:rsidR="009E163A">
        <w:rPr>
          <w:rStyle w:val="Hyperlink"/>
        </w:rPr>
        <w:t>.</w:t>
      </w:r>
      <w:r w:rsidR="00B50F48">
        <w:t xml:space="preserve"> </w:t>
      </w:r>
    </w:p>
    <w:p w:rsidR="00195744" w:rsidRDefault="00887A3C">
      <w:pPr>
        <w:spacing w:after="207"/>
        <w:ind w:left="-5" w:right="0"/>
      </w:pPr>
      <w:r>
        <w:t>The application document includes the following sections: Applicant Information, Compliance Plan Narrative, Cost Analysis, Local Share Calculation, Data Collection</w:t>
      </w:r>
      <w:r w:rsidR="00FC6C5C">
        <w:t>,</w:t>
      </w:r>
      <w:r>
        <w:t xml:space="preserve"> and Grant Calculation</w:t>
      </w:r>
      <w:r w:rsidR="00FF6C4B">
        <w:t xml:space="preserve">. </w:t>
      </w:r>
      <w:r>
        <w:t xml:space="preserve"> The MIDC website, </w:t>
      </w:r>
      <w:hyperlink r:id="rId10">
        <w:r>
          <w:rPr>
            <w:color w:val="0562C1"/>
            <w:u w:val="single" w:color="0562C1"/>
          </w:rPr>
          <w:t>http://michiganidc.gov</w:t>
        </w:r>
      </w:hyperlink>
      <w:r>
        <w:t>, hosts helpful information for compliance planning including additional guidelines, detailed white papers on each of the four standards and several model plans including sample cost analyses for different local indigent defense delivery systems</w:t>
      </w:r>
      <w:r w:rsidR="00FF6C4B">
        <w:t xml:space="preserve">.  </w:t>
      </w:r>
      <w:r>
        <w:t xml:space="preserve">  </w:t>
      </w:r>
    </w:p>
    <w:p w:rsidR="00B416D9" w:rsidRDefault="00B416D9">
      <w:pPr>
        <w:spacing w:after="207"/>
        <w:ind w:left="-5" w:right="0"/>
      </w:pPr>
    </w:p>
    <w:p w:rsidR="0028550A" w:rsidRDefault="0028550A">
      <w:pPr>
        <w:spacing w:after="207"/>
        <w:ind w:left="-5" w:right="0"/>
      </w:pPr>
    </w:p>
    <w:p w:rsidR="00195744" w:rsidRDefault="00887A3C" w:rsidP="00523B27">
      <w:pPr>
        <w:pStyle w:val="Heading2"/>
        <w:ind w:left="-5"/>
        <w:jc w:val="center"/>
      </w:pPr>
      <w:r>
        <w:t>Guidelines for the Cost Analysis and Local Share in the Compliance Plan</w:t>
      </w:r>
    </w:p>
    <w:p w:rsidR="00195744" w:rsidRDefault="00887A3C">
      <w:pPr>
        <w:ind w:left="-5" w:right="0"/>
      </w:pPr>
      <w:r>
        <w:t>All proposed, estimated</w:t>
      </w:r>
      <w:r w:rsidR="00FC6C5C">
        <w:t>,</w:t>
      </w:r>
      <w:r>
        <w:t xml:space="preserve"> or actual expenditures reported in either the Cost Analysis or the Local Share should be reflective of direct indigent defense system activities</w:t>
      </w:r>
      <w:r w:rsidR="00FF6C4B">
        <w:t xml:space="preserve">.  </w:t>
      </w:r>
      <w:r w:rsidR="009C3C77">
        <w:rPr>
          <w:rFonts w:eastAsia="Times New Roman"/>
        </w:rPr>
        <w:t xml:space="preserve">For any </w:t>
      </w:r>
      <w:r w:rsidR="00B50F48">
        <w:rPr>
          <w:rFonts w:eastAsia="Times New Roman"/>
        </w:rPr>
        <w:t xml:space="preserve">funding requests for </w:t>
      </w:r>
      <w:r w:rsidR="009C3C77">
        <w:rPr>
          <w:rFonts w:eastAsia="Times New Roman"/>
        </w:rPr>
        <w:t>ancillary agenc</w:t>
      </w:r>
      <w:r w:rsidR="00B50F48">
        <w:rPr>
          <w:rFonts w:eastAsia="Times New Roman"/>
        </w:rPr>
        <w:t xml:space="preserve">ies, </w:t>
      </w:r>
      <w:r w:rsidR="009C3C77">
        <w:rPr>
          <w:rFonts w:eastAsia="Times New Roman"/>
        </w:rPr>
        <w:t>the claimed expense must be reasonably and directly related to the indigent defense function, with a clear justification and compelling rationale</w:t>
      </w:r>
      <w:r w:rsidR="00FF6C4B">
        <w:rPr>
          <w:rFonts w:eastAsia="Times New Roman"/>
        </w:rPr>
        <w:t xml:space="preserve">.  </w:t>
      </w:r>
      <w:r w:rsidR="00535A4B">
        <w:t xml:space="preserve">The Local Share calculation – which </w:t>
      </w:r>
      <w:r>
        <w:t xml:space="preserve">acts as a baseline for continued funding unit contribution to </w:t>
      </w:r>
      <w:r w:rsidR="00535A4B">
        <w:t xml:space="preserve">the indigent defense system – may </w:t>
      </w:r>
      <w:r>
        <w:t>be reported as an estimate if the actual funding level cannot be calculated</w:t>
      </w:r>
      <w:r w:rsidR="00FF6C4B">
        <w:t xml:space="preserve">.  </w:t>
      </w:r>
      <w:r>
        <w:t xml:space="preserve"> If an estimate is provided for the Local Share, the methodology to calculate the estimate must be reported</w:t>
      </w:r>
      <w:r w:rsidR="00FF6C4B">
        <w:t xml:space="preserve">.  </w:t>
      </w:r>
      <w:r>
        <w:t xml:space="preserve">All Local Share calculations </w:t>
      </w:r>
      <w:r w:rsidR="00B50F48">
        <w:t xml:space="preserve">must </w:t>
      </w:r>
      <w:r>
        <w:t>be certified by the authorizing official on the application</w:t>
      </w:r>
      <w:r w:rsidR="00FF6C4B">
        <w:t xml:space="preserve">.  </w:t>
      </w:r>
      <w:r>
        <w:t>The following instructions provide general guidance for the Cost Analysis and</w:t>
      </w:r>
      <w:r w:rsidR="00FC6C5C">
        <w:t>,</w:t>
      </w:r>
      <w:r>
        <w:t xml:space="preserve"> specifically</w:t>
      </w:r>
      <w:r w:rsidR="00FC6C5C">
        <w:t>,</w:t>
      </w:r>
      <w:r>
        <w:t xml:space="preserve"> the enhanced costs to meet the provisions of the four standards</w:t>
      </w:r>
      <w:r w:rsidR="00FF6C4B">
        <w:t>.</w:t>
      </w:r>
      <w:r w:rsidR="001B2C2B">
        <w:t xml:space="preserve">  The costs</w:t>
      </w:r>
      <w:r w:rsidR="00622F72">
        <w:t>, expenditures, and rates</w:t>
      </w:r>
      <w:r w:rsidR="001B2C2B">
        <w:t xml:space="preserve"> proposed are presumed reasonable; variations will be considered on a case-by-case basis.</w:t>
      </w:r>
      <w:r w:rsidR="00FF6C4B">
        <w:t xml:space="preserve">  </w:t>
      </w:r>
      <w:r>
        <w:t xml:space="preserve">  </w:t>
      </w:r>
    </w:p>
    <w:p w:rsidR="00B416D9" w:rsidRDefault="00B416D9">
      <w:pPr>
        <w:ind w:left="-5" w:right="0"/>
      </w:pPr>
    </w:p>
    <w:p w:rsidR="00195744" w:rsidRDefault="00887A3C">
      <w:pPr>
        <w:ind w:left="-5" w:right="0"/>
      </w:pPr>
      <w:r>
        <w:rPr>
          <w:b/>
          <w:u w:val="single" w:color="000000"/>
        </w:rPr>
        <w:lastRenderedPageBreak/>
        <w:t>Standard 1</w:t>
      </w:r>
      <w:r>
        <w:t xml:space="preserve"> - Indigent defense systems may achieve this standard by having attorneys register for a specific training or</w:t>
      </w:r>
      <w:r w:rsidR="00B50F48">
        <w:t xml:space="preserve"> by</w:t>
      </w:r>
      <w:r>
        <w:t xml:space="preserve"> facilitat</w:t>
      </w:r>
      <w:r w:rsidR="00B50F48">
        <w:t>ing a local or regional training program</w:t>
      </w:r>
      <w:r w:rsidR="00FF6C4B">
        <w:t xml:space="preserve">. </w:t>
      </w:r>
      <w:r>
        <w:t xml:space="preserve"> Registration for CLE hours will be allowed at the rate of $25 per credit hour</w:t>
      </w:r>
      <w:r w:rsidR="00FF6C4B">
        <w:t xml:space="preserve">.  </w:t>
      </w:r>
      <w:r>
        <w:t>Instructors for training programs will be reimbursed at reasonable consultant rates commensurate with the local market</w:t>
      </w:r>
      <w:r w:rsidR="00FF6C4B">
        <w:t xml:space="preserve">. </w:t>
      </w:r>
      <w:r>
        <w:t xml:space="preserve"> A guideline for illustrative purposes may be up to $75/hr with allowance for program development and preparation time for the training</w:t>
      </w:r>
      <w:r w:rsidR="00FF6C4B">
        <w:t xml:space="preserve">.  </w:t>
      </w:r>
      <w:r>
        <w:t xml:space="preserve"> Travel expenses for the attorneys to attend training or instructors for training programs will be reimbursed at current State of Michigan travel rates for mileage, meals</w:t>
      </w:r>
      <w:r w:rsidR="00FC6C5C">
        <w:t>,</w:t>
      </w:r>
      <w:r>
        <w:t xml:space="preserve"> and lodging, if needed</w:t>
      </w:r>
      <w:r w:rsidR="00FF6C4B">
        <w:t xml:space="preserve">.  </w:t>
      </w:r>
      <w:r>
        <w:t xml:space="preserve">  </w:t>
      </w:r>
    </w:p>
    <w:p w:rsidR="00B416D9" w:rsidRDefault="00B416D9">
      <w:pPr>
        <w:ind w:left="-5" w:right="0"/>
      </w:pPr>
    </w:p>
    <w:p w:rsidR="00195744" w:rsidRDefault="00887A3C">
      <w:pPr>
        <w:ind w:left="-5" w:right="0"/>
      </w:pPr>
      <w:r>
        <w:rPr>
          <w:b/>
          <w:u w:val="single" w:color="000000"/>
        </w:rPr>
        <w:t>Standard 2</w:t>
      </w:r>
      <w:r>
        <w:t xml:space="preserve"> - Attorney time to meet this standard will be reimbursed according to reasonable local attorney rates, whether salaried, contract</w:t>
      </w:r>
      <w:r w:rsidR="00B50F48">
        <w:t>,</w:t>
      </w:r>
      <w:r>
        <w:t xml:space="preserve"> or assigned</w:t>
      </w:r>
      <w:r w:rsidR="00B50F48">
        <w:t xml:space="preserve"> attorneys</w:t>
      </w:r>
      <w:r w:rsidR="00FF6C4B">
        <w:t xml:space="preserve">. </w:t>
      </w:r>
      <w:r>
        <w:t xml:space="preserve"> To facilitate early communication, practical use of technologies available for digital face</w:t>
      </w:r>
      <w:r w:rsidR="00FC6C5C">
        <w:t>-</w:t>
      </w:r>
      <w:r>
        <w:t>to</w:t>
      </w:r>
      <w:r w:rsidR="00FC6C5C">
        <w:t>-</w:t>
      </w:r>
      <w:r>
        <w:t>face communication may be employed</w:t>
      </w:r>
      <w:r w:rsidR="00FF6C4B">
        <w:t xml:space="preserve">.  </w:t>
      </w:r>
      <w:r>
        <w:t xml:space="preserve"> Supplies and equipment needed for technology-based communications will be considered</w:t>
      </w:r>
      <w:r w:rsidR="00FF6C4B">
        <w:t xml:space="preserve">. </w:t>
      </w:r>
      <w:r>
        <w:t xml:space="preserve"> If it is necessary to create or alter building space to provide a confidential setting for attorneys and their clients, </w:t>
      </w:r>
      <w:r w:rsidR="00F53FF0">
        <w:t>renovation expenses are allowed up to a maximum of $25,000 per location</w:t>
      </w:r>
      <w:r w:rsidR="00FF6C4B">
        <w:t xml:space="preserve">.  </w:t>
      </w:r>
      <w:r w:rsidR="00F53FF0">
        <w:t xml:space="preserve">Requests exceeding $25,000 will be </w:t>
      </w:r>
      <w:r w:rsidR="001B2C2B">
        <w:t xml:space="preserve">reviewed with higher due diligence and </w:t>
      </w:r>
      <w:r w:rsidR="00F53FF0">
        <w:t>considered with accompanying documentation for justification</w:t>
      </w:r>
      <w:r w:rsidR="00FF6C4B">
        <w:t xml:space="preserve">.  </w:t>
      </w:r>
    </w:p>
    <w:p w:rsidR="00B416D9" w:rsidRDefault="00B416D9">
      <w:pPr>
        <w:ind w:left="-5" w:right="0"/>
      </w:pPr>
    </w:p>
    <w:p w:rsidR="00195744" w:rsidRDefault="00887A3C">
      <w:pPr>
        <w:spacing w:after="8"/>
        <w:ind w:left="-5" w:right="0"/>
      </w:pPr>
      <w:r>
        <w:rPr>
          <w:b/>
          <w:u w:val="single" w:color="000000"/>
        </w:rPr>
        <w:t>Standard 3</w:t>
      </w:r>
      <w:r>
        <w:t xml:space="preserve"> - Expenses for investigators will be considered at hourly rates not to exceed $75</w:t>
      </w:r>
      <w:r w:rsidR="00FF6C4B">
        <w:t xml:space="preserve">.  </w:t>
      </w:r>
      <w:r>
        <w:t>Expenses for expert witnesses will follow a tiered level of compensation based on education level and type of expert</w:t>
      </w:r>
      <w:r w:rsidR="009C3C77">
        <w:t>,</w:t>
      </w:r>
      <w:r>
        <w:t>*</w:t>
      </w:r>
      <w:r w:rsidR="009C3C77">
        <w:t xml:space="preserve"> not to exceed these amounts</w:t>
      </w:r>
      <w:r>
        <w:t xml:space="preserve">: </w:t>
      </w:r>
    </w:p>
    <w:p w:rsidR="00B416D9" w:rsidRDefault="00B416D9">
      <w:pPr>
        <w:spacing w:after="8"/>
        <w:ind w:left="-5" w:right="0"/>
      </w:pPr>
    </w:p>
    <w:tbl>
      <w:tblPr>
        <w:tblStyle w:val="TableGrid"/>
        <w:tblW w:w="5164" w:type="dxa"/>
        <w:tblInd w:w="1440" w:type="dxa"/>
        <w:tblLook w:val="04A0" w:firstRow="1" w:lastRow="0" w:firstColumn="1" w:lastColumn="0" w:noHBand="0" w:noVBand="1"/>
      </w:tblPr>
      <w:tblGrid>
        <w:gridCol w:w="3600"/>
        <w:gridCol w:w="720"/>
        <w:gridCol w:w="844"/>
      </w:tblGrid>
      <w:tr w:rsidR="00195744">
        <w:trPr>
          <w:trHeight w:val="329"/>
        </w:trPr>
        <w:tc>
          <w:tcPr>
            <w:tcW w:w="3600" w:type="dxa"/>
            <w:tcBorders>
              <w:top w:val="nil"/>
              <w:left w:val="nil"/>
              <w:bottom w:val="nil"/>
              <w:right w:val="nil"/>
            </w:tcBorders>
          </w:tcPr>
          <w:p w:rsidR="00195744" w:rsidRDefault="00887A3C">
            <w:pPr>
              <w:tabs>
                <w:tab w:val="center" w:pos="2880"/>
              </w:tabs>
              <w:spacing w:after="0" w:line="259" w:lineRule="auto"/>
              <w:ind w:left="0" w:right="0" w:firstLine="0"/>
              <w:jc w:val="left"/>
            </w:pPr>
            <w:r>
              <w:t xml:space="preserve">High School or Equivalent </w:t>
            </w:r>
            <w:r>
              <w:tab/>
              <w:t xml:space="preserve"> </w:t>
            </w:r>
          </w:p>
        </w:tc>
        <w:tc>
          <w:tcPr>
            <w:tcW w:w="720" w:type="dxa"/>
            <w:tcBorders>
              <w:top w:val="nil"/>
              <w:left w:val="nil"/>
              <w:bottom w:val="nil"/>
              <w:right w:val="nil"/>
            </w:tcBorders>
          </w:tcPr>
          <w:p w:rsidR="00195744" w:rsidRDefault="00887A3C">
            <w:pPr>
              <w:spacing w:after="0" w:line="259" w:lineRule="auto"/>
              <w:ind w:left="0" w:right="0" w:firstLine="0"/>
              <w:jc w:val="left"/>
            </w:pPr>
            <w:r>
              <w:t xml:space="preserve"> </w:t>
            </w:r>
          </w:p>
        </w:tc>
        <w:tc>
          <w:tcPr>
            <w:tcW w:w="844" w:type="dxa"/>
            <w:tcBorders>
              <w:top w:val="nil"/>
              <w:left w:val="nil"/>
              <w:bottom w:val="nil"/>
              <w:right w:val="nil"/>
            </w:tcBorders>
          </w:tcPr>
          <w:p w:rsidR="00195744" w:rsidRDefault="00887A3C">
            <w:pPr>
              <w:spacing w:after="0" w:line="259" w:lineRule="auto"/>
              <w:ind w:left="0" w:right="0" w:firstLine="0"/>
              <w:jc w:val="left"/>
            </w:pPr>
            <w:r>
              <w:t xml:space="preserve">$30/hr </w:t>
            </w:r>
          </w:p>
        </w:tc>
      </w:tr>
      <w:tr w:rsidR="00195744">
        <w:trPr>
          <w:trHeight w:val="413"/>
        </w:trPr>
        <w:tc>
          <w:tcPr>
            <w:tcW w:w="3600" w:type="dxa"/>
            <w:tcBorders>
              <w:top w:val="nil"/>
              <w:left w:val="nil"/>
              <w:bottom w:val="nil"/>
              <w:right w:val="nil"/>
            </w:tcBorders>
          </w:tcPr>
          <w:p w:rsidR="00195744" w:rsidRDefault="00887A3C">
            <w:pPr>
              <w:tabs>
                <w:tab w:val="center" w:pos="2160"/>
                <w:tab w:val="center" w:pos="2880"/>
              </w:tabs>
              <w:spacing w:after="0" w:line="259" w:lineRule="auto"/>
              <w:ind w:left="0" w:right="0" w:firstLine="0"/>
              <w:jc w:val="left"/>
            </w:pPr>
            <w:r>
              <w:t xml:space="preserve">Associate’s Degree  </w:t>
            </w:r>
            <w:r>
              <w:tab/>
              <w:t xml:space="preserve"> </w:t>
            </w:r>
            <w:r>
              <w:tab/>
              <w:t xml:space="preserve"> </w:t>
            </w:r>
          </w:p>
        </w:tc>
        <w:tc>
          <w:tcPr>
            <w:tcW w:w="720" w:type="dxa"/>
            <w:tcBorders>
              <w:top w:val="nil"/>
              <w:left w:val="nil"/>
              <w:bottom w:val="nil"/>
              <w:right w:val="nil"/>
            </w:tcBorders>
          </w:tcPr>
          <w:p w:rsidR="00195744" w:rsidRDefault="00887A3C">
            <w:pPr>
              <w:spacing w:after="0" w:line="259" w:lineRule="auto"/>
              <w:ind w:left="0" w:right="0" w:firstLine="0"/>
              <w:jc w:val="left"/>
            </w:pPr>
            <w:r>
              <w:t xml:space="preserve"> </w:t>
            </w:r>
          </w:p>
        </w:tc>
        <w:tc>
          <w:tcPr>
            <w:tcW w:w="844" w:type="dxa"/>
            <w:tcBorders>
              <w:top w:val="nil"/>
              <w:left w:val="nil"/>
              <w:bottom w:val="nil"/>
              <w:right w:val="nil"/>
            </w:tcBorders>
          </w:tcPr>
          <w:p w:rsidR="00195744" w:rsidRDefault="00887A3C">
            <w:pPr>
              <w:spacing w:after="0" w:line="259" w:lineRule="auto"/>
              <w:ind w:left="0" w:right="0" w:firstLine="0"/>
              <w:jc w:val="left"/>
            </w:pPr>
            <w:r>
              <w:t xml:space="preserve">$50/hr </w:t>
            </w:r>
          </w:p>
        </w:tc>
      </w:tr>
      <w:tr w:rsidR="00195744">
        <w:trPr>
          <w:trHeight w:val="413"/>
        </w:trPr>
        <w:tc>
          <w:tcPr>
            <w:tcW w:w="3600" w:type="dxa"/>
            <w:tcBorders>
              <w:top w:val="nil"/>
              <w:left w:val="nil"/>
              <w:bottom w:val="nil"/>
              <w:right w:val="nil"/>
            </w:tcBorders>
          </w:tcPr>
          <w:p w:rsidR="00195744" w:rsidRDefault="00887A3C">
            <w:pPr>
              <w:tabs>
                <w:tab w:val="center" w:pos="2160"/>
                <w:tab w:val="center" w:pos="2880"/>
              </w:tabs>
              <w:spacing w:after="0" w:line="259" w:lineRule="auto"/>
              <w:ind w:left="0" w:right="0" w:firstLine="0"/>
              <w:jc w:val="left"/>
            </w:pPr>
            <w:r>
              <w:t xml:space="preserve">Bachelor’s Degree </w:t>
            </w:r>
            <w:r>
              <w:tab/>
              <w:t xml:space="preserve"> </w:t>
            </w:r>
            <w:r>
              <w:tab/>
              <w:t xml:space="preserve"> </w:t>
            </w:r>
          </w:p>
        </w:tc>
        <w:tc>
          <w:tcPr>
            <w:tcW w:w="720" w:type="dxa"/>
            <w:tcBorders>
              <w:top w:val="nil"/>
              <w:left w:val="nil"/>
              <w:bottom w:val="nil"/>
              <w:right w:val="nil"/>
            </w:tcBorders>
          </w:tcPr>
          <w:p w:rsidR="00195744" w:rsidRDefault="00887A3C">
            <w:pPr>
              <w:spacing w:after="0" w:line="259" w:lineRule="auto"/>
              <w:ind w:left="0" w:right="0" w:firstLine="0"/>
              <w:jc w:val="left"/>
            </w:pPr>
            <w:r>
              <w:t xml:space="preserve"> </w:t>
            </w:r>
          </w:p>
        </w:tc>
        <w:tc>
          <w:tcPr>
            <w:tcW w:w="844" w:type="dxa"/>
            <w:tcBorders>
              <w:top w:val="nil"/>
              <w:left w:val="nil"/>
              <w:bottom w:val="nil"/>
              <w:right w:val="nil"/>
            </w:tcBorders>
          </w:tcPr>
          <w:p w:rsidR="00195744" w:rsidRDefault="00887A3C">
            <w:pPr>
              <w:spacing w:after="0" w:line="259" w:lineRule="auto"/>
              <w:ind w:left="0" w:right="0" w:firstLine="0"/>
              <w:jc w:val="left"/>
            </w:pPr>
            <w:r>
              <w:t xml:space="preserve">$70/hr </w:t>
            </w:r>
          </w:p>
        </w:tc>
      </w:tr>
      <w:tr w:rsidR="00195744">
        <w:trPr>
          <w:trHeight w:val="414"/>
        </w:trPr>
        <w:tc>
          <w:tcPr>
            <w:tcW w:w="3600" w:type="dxa"/>
            <w:tcBorders>
              <w:top w:val="nil"/>
              <w:left w:val="nil"/>
              <w:bottom w:val="nil"/>
              <w:right w:val="nil"/>
            </w:tcBorders>
          </w:tcPr>
          <w:p w:rsidR="00195744" w:rsidRDefault="00887A3C">
            <w:pPr>
              <w:tabs>
                <w:tab w:val="center" w:pos="2160"/>
                <w:tab w:val="center" w:pos="2880"/>
              </w:tabs>
              <w:spacing w:after="0" w:line="259" w:lineRule="auto"/>
              <w:ind w:left="0" w:right="0" w:firstLine="0"/>
              <w:jc w:val="left"/>
            </w:pPr>
            <w:r>
              <w:t xml:space="preserve">Master’s Degree  </w:t>
            </w:r>
            <w:r>
              <w:tab/>
              <w:t xml:space="preserve"> </w:t>
            </w:r>
            <w:r>
              <w:tab/>
              <w:t xml:space="preserve"> </w:t>
            </w:r>
          </w:p>
        </w:tc>
        <w:tc>
          <w:tcPr>
            <w:tcW w:w="720" w:type="dxa"/>
            <w:tcBorders>
              <w:top w:val="nil"/>
              <w:left w:val="nil"/>
              <w:bottom w:val="nil"/>
              <w:right w:val="nil"/>
            </w:tcBorders>
          </w:tcPr>
          <w:p w:rsidR="00195744" w:rsidRDefault="00887A3C">
            <w:pPr>
              <w:spacing w:after="0" w:line="259" w:lineRule="auto"/>
              <w:ind w:left="0" w:right="0" w:firstLine="0"/>
              <w:jc w:val="left"/>
            </w:pPr>
            <w:r>
              <w:t xml:space="preserve"> </w:t>
            </w:r>
          </w:p>
        </w:tc>
        <w:tc>
          <w:tcPr>
            <w:tcW w:w="844" w:type="dxa"/>
            <w:tcBorders>
              <w:top w:val="nil"/>
              <w:left w:val="nil"/>
              <w:bottom w:val="nil"/>
              <w:right w:val="nil"/>
            </w:tcBorders>
          </w:tcPr>
          <w:p w:rsidR="00195744" w:rsidRDefault="00FF6C4B">
            <w:pPr>
              <w:spacing w:after="0" w:line="259" w:lineRule="auto"/>
              <w:ind w:left="0" w:right="0" w:firstLine="0"/>
            </w:pPr>
            <w:r>
              <w:t>$85/h</w:t>
            </w:r>
            <w:r w:rsidR="00887A3C">
              <w:t xml:space="preserve">r </w:t>
            </w:r>
          </w:p>
        </w:tc>
      </w:tr>
      <w:tr w:rsidR="00195744">
        <w:trPr>
          <w:trHeight w:val="414"/>
        </w:trPr>
        <w:tc>
          <w:tcPr>
            <w:tcW w:w="3600" w:type="dxa"/>
            <w:tcBorders>
              <w:top w:val="nil"/>
              <w:left w:val="nil"/>
              <w:bottom w:val="nil"/>
              <w:right w:val="nil"/>
            </w:tcBorders>
          </w:tcPr>
          <w:p w:rsidR="00195744" w:rsidRDefault="00887A3C">
            <w:pPr>
              <w:spacing w:after="0" w:line="259" w:lineRule="auto"/>
              <w:ind w:left="0" w:right="0" w:firstLine="0"/>
              <w:jc w:val="left"/>
            </w:pPr>
            <w:r>
              <w:t xml:space="preserve">Crime Scene and Related Experts </w:t>
            </w:r>
          </w:p>
        </w:tc>
        <w:tc>
          <w:tcPr>
            <w:tcW w:w="720" w:type="dxa"/>
            <w:tcBorders>
              <w:top w:val="nil"/>
              <w:left w:val="nil"/>
              <w:bottom w:val="nil"/>
              <w:right w:val="nil"/>
            </w:tcBorders>
          </w:tcPr>
          <w:p w:rsidR="00195744" w:rsidRDefault="00887A3C">
            <w:pPr>
              <w:spacing w:after="0" w:line="259" w:lineRule="auto"/>
              <w:ind w:left="0" w:right="0" w:firstLine="0"/>
              <w:jc w:val="left"/>
            </w:pPr>
            <w:r>
              <w:t xml:space="preserve"> </w:t>
            </w:r>
          </w:p>
        </w:tc>
        <w:tc>
          <w:tcPr>
            <w:tcW w:w="844" w:type="dxa"/>
            <w:tcBorders>
              <w:top w:val="nil"/>
              <w:left w:val="nil"/>
              <w:bottom w:val="nil"/>
              <w:right w:val="nil"/>
            </w:tcBorders>
          </w:tcPr>
          <w:p w:rsidR="00195744" w:rsidRDefault="00887A3C">
            <w:pPr>
              <w:spacing w:after="0" w:line="259" w:lineRule="auto"/>
              <w:ind w:left="0" w:right="0" w:firstLine="0"/>
            </w:pPr>
            <w:r>
              <w:t xml:space="preserve">$100/hr </w:t>
            </w:r>
          </w:p>
        </w:tc>
      </w:tr>
      <w:tr w:rsidR="00195744">
        <w:trPr>
          <w:trHeight w:val="413"/>
        </w:trPr>
        <w:tc>
          <w:tcPr>
            <w:tcW w:w="3600" w:type="dxa"/>
            <w:tcBorders>
              <w:top w:val="nil"/>
              <w:left w:val="nil"/>
              <w:bottom w:val="nil"/>
              <w:right w:val="nil"/>
            </w:tcBorders>
          </w:tcPr>
          <w:p w:rsidR="00195744" w:rsidRDefault="00887A3C">
            <w:pPr>
              <w:tabs>
                <w:tab w:val="center" w:pos="2880"/>
              </w:tabs>
              <w:spacing w:after="0" w:line="259" w:lineRule="auto"/>
              <w:ind w:left="0" w:right="0" w:firstLine="0"/>
              <w:jc w:val="left"/>
            </w:pPr>
            <w:r>
              <w:t xml:space="preserve">CPA/Financial Expert  </w:t>
            </w:r>
            <w:r>
              <w:tab/>
              <w:t xml:space="preserve"> </w:t>
            </w:r>
          </w:p>
        </w:tc>
        <w:tc>
          <w:tcPr>
            <w:tcW w:w="720" w:type="dxa"/>
            <w:tcBorders>
              <w:top w:val="nil"/>
              <w:left w:val="nil"/>
              <w:bottom w:val="nil"/>
              <w:right w:val="nil"/>
            </w:tcBorders>
          </w:tcPr>
          <w:p w:rsidR="00195744" w:rsidRDefault="00887A3C">
            <w:pPr>
              <w:spacing w:after="0" w:line="259" w:lineRule="auto"/>
              <w:ind w:left="0" w:right="0" w:firstLine="0"/>
              <w:jc w:val="left"/>
            </w:pPr>
            <w:r>
              <w:t xml:space="preserve"> </w:t>
            </w:r>
          </w:p>
        </w:tc>
        <w:tc>
          <w:tcPr>
            <w:tcW w:w="844" w:type="dxa"/>
            <w:tcBorders>
              <w:top w:val="nil"/>
              <w:left w:val="nil"/>
              <w:bottom w:val="nil"/>
              <w:right w:val="nil"/>
            </w:tcBorders>
          </w:tcPr>
          <w:p w:rsidR="00195744" w:rsidRDefault="00887A3C">
            <w:pPr>
              <w:spacing w:after="0" w:line="259" w:lineRule="auto"/>
              <w:ind w:left="0" w:right="0" w:firstLine="0"/>
            </w:pPr>
            <w:r>
              <w:t xml:space="preserve">$100/hr </w:t>
            </w:r>
          </w:p>
        </w:tc>
      </w:tr>
      <w:tr w:rsidR="00195744">
        <w:trPr>
          <w:trHeight w:val="413"/>
        </w:trPr>
        <w:tc>
          <w:tcPr>
            <w:tcW w:w="3600" w:type="dxa"/>
            <w:tcBorders>
              <w:top w:val="nil"/>
              <w:left w:val="nil"/>
              <w:bottom w:val="nil"/>
              <w:right w:val="nil"/>
            </w:tcBorders>
          </w:tcPr>
          <w:p w:rsidR="00195744" w:rsidRDefault="00887A3C">
            <w:pPr>
              <w:tabs>
                <w:tab w:val="center" w:pos="2160"/>
                <w:tab w:val="center" w:pos="2880"/>
              </w:tabs>
              <w:spacing w:after="0" w:line="259" w:lineRule="auto"/>
              <w:ind w:left="0" w:right="0" w:firstLine="0"/>
              <w:jc w:val="left"/>
            </w:pPr>
            <w:r>
              <w:t xml:space="preserve">Pharmacy/PharmD </w:t>
            </w:r>
            <w:r>
              <w:tab/>
              <w:t xml:space="preserve"> </w:t>
            </w:r>
            <w:r>
              <w:tab/>
              <w:t xml:space="preserve"> </w:t>
            </w:r>
          </w:p>
        </w:tc>
        <w:tc>
          <w:tcPr>
            <w:tcW w:w="720" w:type="dxa"/>
            <w:tcBorders>
              <w:top w:val="nil"/>
              <w:left w:val="nil"/>
              <w:bottom w:val="nil"/>
              <w:right w:val="nil"/>
            </w:tcBorders>
          </w:tcPr>
          <w:p w:rsidR="00195744" w:rsidRDefault="00887A3C">
            <w:pPr>
              <w:spacing w:after="0" w:line="259" w:lineRule="auto"/>
              <w:ind w:left="0" w:right="0" w:firstLine="0"/>
              <w:jc w:val="left"/>
            </w:pPr>
            <w:r>
              <w:t xml:space="preserve"> </w:t>
            </w:r>
          </w:p>
        </w:tc>
        <w:tc>
          <w:tcPr>
            <w:tcW w:w="844" w:type="dxa"/>
            <w:tcBorders>
              <w:top w:val="nil"/>
              <w:left w:val="nil"/>
              <w:bottom w:val="nil"/>
              <w:right w:val="nil"/>
            </w:tcBorders>
          </w:tcPr>
          <w:p w:rsidR="00195744" w:rsidRDefault="00887A3C">
            <w:pPr>
              <w:spacing w:after="0" w:line="259" w:lineRule="auto"/>
              <w:ind w:left="0" w:right="0" w:firstLine="0"/>
            </w:pPr>
            <w:r>
              <w:t xml:space="preserve">$125/hr </w:t>
            </w:r>
          </w:p>
        </w:tc>
      </w:tr>
      <w:tr w:rsidR="00195744">
        <w:trPr>
          <w:trHeight w:val="413"/>
        </w:trPr>
        <w:tc>
          <w:tcPr>
            <w:tcW w:w="3600" w:type="dxa"/>
            <w:tcBorders>
              <w:top w:val="nil"/>
              <w:left w:val="nil"/>
              <w:bottom w:val="nil"/>
              <w:right w:val="nil"/>
            </w:tcBorders>
          </w:tcPr>
          <w:p w:rsidR="00195744" w:rsidRDefault="00887A3C">
            <w:pPr>
              <w:spacing w:after="0" w:line="259" w:lineRule="auto"/>
              <w:ind w:left="0" w:right="0" w:firstLine="0"/>
              <w:jc w:val="left"/>
            </w:pPr>
            <w:r>
              <w:t xml:space="preserve">Information Technology Experts </w:t>
            </w:r>
          </w:p>
        </w:tc>
        <w:tc>
          <w:tcPr>
            <w:tcW w:w="720" w:type="dxa"/>
            <w:tcBorders>
              <w:top w:val="nil"/>
              <w:left w:val="nil"/>
              <w:bottom w:val="nil"/>
              <w:right w:val="nil"/>
            </w:tcBorders>
          </w:tcPr>
          <w:p w:rsidR="00195744" w:rsidRDefault="00887A3C">
            <w:pPr>
              <w:spacing w:after="0" w:line="259" w:lineRule="auto"/>
              <w:ind w:left="0" w:right="0" w:firstLine="0"/>
              <w:jc w:val="left"/>
            </w:pPr>
            <w:r>
              <w:t xml:space="preserve"> </w:t>
            </w:r>
          </w:p>
        </w:tc>
        <w:tc>
          <w:tcPr>
            <w:tcW w:w="844" w:type="dxa"/>
            <w:tcBorders>
              <w:top w:val="nil"/>
              <w:left w:val="nil"/>
              <w:bottom w:val="nil"/>
              <w:right w:val="nil"/>
            </w:tcBorders>
          </w:tcPr>
          <w:p w:rsidR="00195744" w:rsidRDefault="00887A3C">
            <w:pPr>
              <w:spacing w:after="0" w:line="259" w:lineRule="auto"/>
              <w:ind w:left="0" w:right="0" w:firstLine="0"/>
            </w:pPr>
            <w:r>
              <w:t xml:space="preserve">$150/hr </w:t>
            </w:r>
          </w:p>
        </w:tc>
      </w:tr>
      <w:tr w:rsidR="00195744">
        <w:trPr>
          <w:trHeight w:val="329"/>
        </w:trPr>
        <w:tc>
          <w:tcPr>
            <w:tcW w:w="3600" w:type="dxa"/>
            <w:tcBorders>
              <w:top w:val="nil"/>
              <w:left w:val="nil"/>
              <w:bottom w:val="nil"/>
              <w:right w:val="nil"/>
            </w:tcBorders>
          </w:tcPr>
          <w:p w:rsidR="00195744" w:rsidRDefault="00887A3C">
            <w:pPr>
              <w:tabs>
                <w:tab w:val="center" w:pos="2880"/>
              </w:tabs>
              <w:spacing w:after="0" w:line="259" w:lineRule="auto"/>
              <w:ind w:left="0" w:right="0" w:firstLine="0"/>
              <w:jc w:val="left"/>
            </w:pPr>
            <w:r>
              <w:t xml:space="preserve">Ph.D./Licensed Doctor </w:t>
            </w:r>
            <w:r>
              <w:tab/>
              <w:t xml:space="preserve"> </w:t>
            </w:r>
          </w:p>
        </w:tc>
        <w:tc>
          <w:tcPr>
            <w:tcW w:w="720" w:type="dxa"/>
            <w:tcBorders>
              <w:top w:val="nil"/>
              <w:left w:val="nil"/>
              <w:bottom w:val="nil"/>
              <w:right w:val="nil"/>
            </w:tcBorders>
          </w:tcPr>
          <w:p w:rsidR="00195744" w:rsidRDefault="00887A3C">
            <w:pPr>
              <w:spacing w:after="0" w:line="259" w:lineRule="auto"/>
              <w:ind w:left="0" w:right="0" w:firstLine="0"/>
              <w:jc w:val="left"/>
            </w:pPr>
            <w:r>
              <w:t xml:space="preserve"> </w:t>
            </w:r>
          </w:p>
        </w:tc>
        <w:tc>
          <w:tcPr>
            <w:tcW w:w="844" w:type="dxa"/>
            <w:tcBorders>
              <w:top w:val="nil"/>
              <w:left w:val="nil"/>
              <w:bottom w:val="nil"/>
              <w:right w:val="nil"/>
            </w:tcBorders>
          </w:tcPr>
          <w:p w:rsidR="00195744" w:rsidRDefault="00887A3C">
            <w:pPr>
              <w:spacing w:after="0" w:line="259" w:lineRule="auto"/>
              <w:ind w:left="0" w:right="0" w:firstLine="0"/>
            </w:pPr>
            <w:r>
              <w:t xml:space="preserve">$200/hr </w:t>
            </w:r>
          </w:p>
        </w:tc>
      </w:tr>
      <w:tr w:rsidR="00B416D9">
        <w:trPr>
          <w:trHeight w:val="329"/>
        </w:trPr>
        <w:tc>
          <w:tcPr>
            <w:tcW w:w="3600" w:type="dxa"/>
            <w:tcBorders>
              <w:top w:val="nil"/>
              <w:left w:val="nil"/>
              <w:bottom w:val="nil"/>
              <w:right w:val="nil"/>
            </w:tcBorders>
          </w:tcPr>
          <w:p w:rsidR="00B416D9" w:rsidRDefault="00B416D9">
            <w:pPr>
              <w:tabs>
                <w:tab w:val="center" w:pos="2880"/>
              </w:tabs>
              <w:spacing w:after="0" w:line="259" w:lineRule="auto"/>
              <w:ind w:left="0" w:right="0" w:firstLine="0"/>
              <w:jc w:val="left"/>
            </w:pPr>
          </w:p>
        </w:tc>
        <w:tc>
          <w:tcPr>
            <w:tcW w:w="720" w:type="dxa"/>
            <w:tcBorders>
              <w:top w:val="nil"/>
              <w:left w:val="nil"/>
              <w:bottom w:val="nil"/>
              <w:right w:val="nil"/>
            </w:tcBorders>
          </w:tcPr>
          <w:p w:rsidR="00B416D9" w:rsidRDefault="00B416D9">
            <w:pPr>
              <w:spacing w:after="0" w:line="259" w:lineRule="auto"/>
              <w:ind w:left="0" w:right="0" w:firstLine="0"/>
              <w:jc w:val="left"/>
            </w:pPr>
          </w:p>
        </w:tc>
        <w:tc>
          <w:tcPr>
            <w:tcW w:w="844" w:type="dxa"/>
            <w:tcBorders>
              <w:top w:val="nil"/>
              <w:left w:val="nil"/>
              <w:bottom w:val="nil"/>
              <w:right w:val="nil"/>
            </w:tcBorders>
          </w:tcPr>
          <w:p w:rsidR="00B416D9" w:rsidRDefault="00B416D9">
            <w:pPr>
              <w:spacing w:after="0" w:line="259" w:lineRule="auto"/>
              <w:ind w:left="0" w:right="0" w:firstLine="0"/>
            </w:pPr>
          </w:p>
        </w:tc>
      </w:tr>
      <w:tr w:rsidR="0028550A">
        <w:trPr>
          <w:trHeight w:val="329"/>
        </w:trPr>
        <w:tc>
          <w:tcPr>
            <w:tcW w:w="3600" w:type="dxa"/>
            <w:tcBorders>
              <w:top w:val="nil"/>
              <w:left w:val="nil"/>
              <w:bottom w:val="nil"/>
              <w:right w:val="nil"/>
            </w:tcBorders>
          </w:tcPr>
          <w:p w:rsidR="0028550A" w:rsidRDefault="0028550A">
            <w:pPr>
              <w:tabs>
                <w:tab w:val="center" w:pos="2880"/>
              </w:tabs>
              <w:spacing w:after="0" w:line="259" w:lineRule="auto"/>
              <w:ind w:left="0" w:right="0" w:firstLine="0"/>
              <w:jc w:val="left"/>
            </w:pPr>
          </w:p>
        </w:tc>
        <w:tc>
          <w:tcPr>
            <w:tcW w:w="720" w:type="dxa"/>
            <w:tcBorders>
              <w:top w:val="nil"/>
              <w:left w:val="nil"/>
              <w:bottom w:val="nil"/>
              <w:right w:val="nil"/>
            </w:tcBorders>
          </w:tcPr>
          <w:p w:rsidR="0028550A" w:rsidRDefault="0028550A">
            <w:pPr>
              <w:spacing w:after="0" w:line="259" w:lineRule="auto"/>
              <w:ind w:left="0" w:right="0" w:firstLine="0"/>
              <w:jc w:val="left"/>
            </w:pPr>
          </w:p>
        </w:tc>
        <w:tc>
          <w:tcPr>
            <w:tcW w:w="844" w:type="dxa"/>
            <w:tcBorders>
              <w:top w:val="nil"/>
              <w:left w:val="nil"/>
              <w:bottom w:val="nil"/>
              <w:right w:val="nil"/>
            </w:tcBorders>
          </w:tcPr>
          <w:p w:rsidR="0028550A" w:rsidRDefault="0028550A">
            <w:pPr>
              <w:spacing w:after="0" w:line="259" w:lineRule="auto"/>
              <w:ind w:left="0" w:right="0" w:firstLine="0"/>
            </w:pPr>
          </w:p>
        </w:tc>
      </w:tr>
    </w:tbl>
    <w:p w:rsidR="00195744" w:rsidRDefault="00887A3C">
      <w:pPr>
        <w:spacing w:after="195" w:line="261" w:lineRule="auto"/>
        <w:ind w:left="0" w:right="0" w:firstLine="0"/>
        <w:jc w:val="left"/>
      </w:pPr>
      <w:r>
        <w:rPr>
          <w:i/>
          <w:sz w:val="20"/>
        </w:rPr>
        <w:t>*The table of expert hourly rates is adopted from the guidelines published by the North Carolina Indigent Defense Services Commission</w:t>
      </w:r>
      <w:r w:rsidR="00FF6C4B">
        <w:rPr>
          <w:i/>
          <w:sz w:val="20"/>
        </w:rPr>
        <w:t xml:space="preserve">.  </w:t>
      </w:r>
      <w:r>
        <w:rPr>
          <w:i/>
          <w:sz w:val="20"/>
        </w:rPr>
        <w:t xml:space="preserve"> Variations will be considered on a case</w:t>
      </w:r>
      <w:r w:rsidR="00FC6C5C">
        <w:rPr>
          <w:i/>
          <w:sz w:val="20"/>
        </w:rPr>
        <w:t>-</w:t>
      </w:r>
      <w:r>
        <w:rPr>
          <w:i/>
          <w:sz w:val="20"/>
        </w:rPr>
        <w:t>by</w:t>
      </w:r>
      <w:r w:rsidR="00FC6C5C">
        <w:rPr>
          <w:i/>
          <w:sz w:val="20"/>
        </w:rPr>
        <w:t>-</w:t>
      </w:r>
      <w:r>
        <w:rPr>
          <w:i/>
          <w:sz w:val="20"/>
        </w:rPr>
        <w:t>case basis</w:t>
      </w:r>
      <w:r w:rsidR="00FF6C4B">
        <w:rPr>
          <w:i/>
          <w:sz w:val="20"/>
        </w:rPr>
        <w:t xml:space="preserve">.  </w:t>
      </w:r>
      <w:r>
        <w:rPr>
          <w:i/>
          <w:sz w:val="20"/>
        </w:rPr>
        <w:t xml:space="preserve">  </w:t>
      </w:r>
    </w:p>
    <w:p w:rsidR="00195744" w:rsidRDefault="00887A3C">
      <w:pPr>
        <w:ind w:left="-5" w:right="0"/>
      </w:pPr>
      <w:r>
        <w:t xml:space="preserve">Each indigent defense system will be limited to a capped amount of funds for investigators and experts based on the total new circuit adult criminal filings within the jurisdiction in the most recent calendar </w:t>
      </w:r>
      <w:r>
        <w:lastRenderedPageBreak/>
        <w:t>year, as reported and certified with the State Court Administrative Office</w:t>
      </w:r>
      <w:r w:rsidR="00FF6C4B">
        <w:t xml:space="preserve">.  </w:t>
      </w:r>
      <w:r>
        <w:t>Systems within district courts of the 3</w:t>
      </w:r>
      <w:r>
        <w:rPr>
          <w:vertAlign w:val="superscript"/>
        </w:rPr>
        <w:t>rd</w:t>
      </w:r>
      <w:r>
        <w:t xml:space="preserve"> class are considered in Tier I unless special circumstances are presented.</w:t>
      </w:r>
    </w:p>
    <w:p w:rsidR="00195744" w:rsidRDefault="00887A3C">
      <w:pPr>
        <w:spacing w:after="106"/>
        <w:ind w:left="2170" w:right="0"/>
      </w:pPr>
      <w:r>
        <w:t xml:space="preserve">0 - 499 cases/year = Tier I - $10,000 </w:t>
      </w:r>
    </w:p>
    <w:p w:rsidR="00195744" w:rsidRDefault="00887A3C">
      <w:pPr>
        <w:spacing w:after="104"/>
        <w:ind w:left="2170" w:right="0"/>
      </w:pPr>
      <w:r>
        <w:t xml:space="preserve">500 - 999 cases/year = Tier II - $25,000 </w:t>
      </w:r>
    </w:p>
    <w:p w:rsidR="00195744" w:rsidRDefault="00887A3C">
      <w:pPr>
        <w:spacing w:after="104"/>
        <w:ind w:left="2170" w:right="0"/>
      </w:pPr>
      <w:r>
        <w:t xml:space="preserve">1,000 – 9,999 cases/year = Tier III - $50,000 </w:t>
      </w:r>
    </w:p>
    <w:p w:rsidR="00195744" w:rsidRDefault="00887A3C">
      <w:pPr>
        <w:ind w:left="2170" w:right="0"/>
      </w:pPr>
      <w:r>
        <w:t xml:space="preserve">Over 10,000 cases/year = Tier IV – To be determined bases on further discussion and review of records of the system(s) </w:t>
      </w:r>
    </w:p>
    <w:p w:rsidR="00592F15" w:rsidRDefault="00592F15">
      <w:pPr>
        <w:ind w:left="2170" w:right="0"/>
      </w:pPr>
    </w:p>
    <w:p w:rsidR="00195744" w:rsidRDefault="00887A3C">
      <w:pPr>
        <w:ind w:left="-5" w:right="0"/>
      </w:pPr>
      <w:r>
        <w:rPr>
          <w:b/>
          <w:u w:val="single" w:color="000000"/>
        </w:rPr>
        <w:t xml:space="preserve">Standard 4 </w:t>
      </w:r>
      <w:r>
        <w:t xml:space="preserve">- Attorney time to meet this standard </w:t>
      </w:r>
      <w:r w:rsidR="00B50F48">
        <w:t xml:space="preserve">should </w:t>
      </w:r>
      <w:r>
        <w:t>be reimbursed according to reasonable attorney rates, whether salaried, contract</w:t>
      </w:r>
      <w:r w:rsidR="00B50F48">
        <w:t>,</w:t>
      </w:r>
      <w:r>
        <w:t xml:space="preserve"> or assigned</w:t>
      </w:r>
      <w:r w:rsidR="00B50F48">
        <w:t xml:space="preserve"> attorneys</w:t>
      </w:r>
      <w:r w:rsidR="00FF6C4B">
        <w:t xml:space="preserve">.  </w:t>
      </w:r>
      <w:r w:rsidR="00B50F48">
        <w:t xml:space="preserve">Methods for implementation can include </w:t>
      </w:r>
      <w:r>
        <w:t xml:space="preserve">on-call or appointed </w:t>
      </w:r>
      <w:r w:rsidR="00B50F48">
        <w:t xml:space="preserve">attorney </w:t>
      </w:r>
      <w:r>
        <w:t>systems</w:t>
      </w:r>
      <w:r w:rsidR="00B50F48">
        <w:t>, or other efficient models</w:t>
      </w:r>
      <w:r w:rsidR="00FF6C4B">
        <w:t xml:space="preserve">.  </w:t>
      </w:r>
      <w:r>
        <w:t xml:space="preserve">   </w:t>
      </w:r>
    </w:p>
    <w:p w:rsidR="00195744" w:rsidRDefault="00887A3C" w:rsidP="00B416D9">
      <w:pPr>
        <w:spacing w:after="0" w:line="259" w:lineRule="auto"/>
        <w:ind w:left="0" w:right="0" w:firstLine="0"/>
        <w:jc w:val="left"/>
      </w:pPr>
      <w:r>
        <w:t xml:space="preserve"> </w:t>
      </w:r>
    </w:p>
    <w:p w:rsidR="00195744" w:rsidRDefault="00887A3C">
      <w:pPr>
        <w:pStyle w:val="Heading1"/>
        <w:ind w:right="9"/>
      </w:pPr>
      <w:r>
        <w:t>APPLICANT INFORMATION</w:t>
      </w:r>
      <w:r>
        <w:rPr>
          <w:u w:val="none"/>
        </w:rPr>
        <w:t xml:space="preserve"> </w:t>
      </w:r>
    </w:p>
    <w:p w:rsidR="00195744" w:rsidRDefault="00887A3C" w:rsidP="00B416D9">
      <w:pPr>
        <w:spacing w:after="159" w:line="259" w:lineRule="auto"/>
        <w:ind w:left="0" w:right="0" w:firstLine="0"/>
        <w:jc w:val="left"/>
      </w:pPr>
      <w:r>
        <w:t xml:space="preserve">Applicant Funding Unit(s): </w:t>
      </w:r>
    </w:p>
    <w:p w:rsidR="00195744" w:rsidRDefault="00887A3C">
      <w:pPr>
        <w:ind w:left="-5" w:right="0"/>
      </w:pPr>
      <w:r>
        <w:t xml:space="preserve">Trial Courts Included in this Compliance Plan Submission: </w:t>
      </w:r>
    </w:p>
    <w:p w:rsidR="00195744" w:rsidRDefault="00367395">
      <w:pPr>
        <w:ind w:left="-5" w:right="0"/>
      </w:pPr>
      <w:r>
        <w:t>Fiduciary Funding Unit</w:t>
      </w:r>
      <w:r w:rsidR="00887A3C">
        <w:t xml:space="preserve">: </w:t>
      </w:r>
    </w:p>
    <w:p w:rsidR="00195744" w:rsidRDefault="00887A3C">
      <w:pPr>
        <w:ind w:left="-5" w:right="0"/>
      </w:pPr>
      <w:r>
        <w:t xml:space="preserve">Federal ID Number: </w:t>
      </w:r>
    </w:p>
    <w:p w:rsidR="00195744" w:rsidRDefault="00887A3C">
      <w:pPr>
        <w:ind w:left="-5" w:right="0"/>
      </w:pPr>
      <w:r>
        <w:t xml:space="preserve">Street Address/City/Zip Code: </w:t>
      </w:r>
    </w:p>
    <w:p w:rsidR="00B416D9" w:rsidRDefault="00B416D9">
      <w:pPr>
        <w:ind w:left="-5" w:right="0"/>
      </w:pPr>
    </w:p>
    <w:p w:rsidR="00195744" w:rsidRDefault="00887A3C">
      <w:pPr>
        <w:ind w:left="-5" w:right="0"/>
      </w:pPr>
      <w:r>
        <w:t xml:space="preserve">AUTHORIZED OFFICIAL (Person Authorized to Enter into Agreements): </w:t>
      </w:r>
    </w:p>
    <w:p w:rsidR="00195744" w:rsidRDefault="00887A3C">
      <w:pPr>
        <w:ind w:left="-5" w:right="0"/>
      </w:pPr>
      <w:r>
        <w:t xml:space="preserve">Name and Title </w:t>
      </w:r>
    </w:p>
    <w:p w:rsidR="00195744" w:rsidRDefault="00887A3C">
      <w:pPr>
        <w:spacing w:after="161" w:line="259" w:lineRule="auto"/>
        <w:ind w:left="0" w:right="0" w:firstLine="0"/>
        <w:jc w:val="left"/>
      </w:pPr>
      <w:r>
        <w:t xml:space="preserve"> </w:t>
      </w:r>
    </w:p>
    <w:p w:rsidR="00195744" w:rsidRDefault="00887A3C">
      <w:pPr>
        <w:ind w:left="-5" w:right="0"/>
      </w:pPr>
      <w:r>
        <w:t xml:space="preserve">Street Address/City/Zip  </w:t>
      </w:r>
    </w:p>
    <w:p w:rsidR="00195744" w:rsidRDefault="00887A3C">
      <w:pPr>
        <w:spacing w:after="175" w:line="259" w:lineRule="auto"/>
        <w:ind w:left="0" w:right="0" w:firstLine="0"/>
        <w:jc w:val="left"/>
      </w:pPr>
      <w:r>
        <w:t xml:space="preserve"> </w:t>
      </w:r>
    </w:p>
    <w:p w:rsidR="00195744" w:rsidRDefault="00887A3C">
      <w:pPr>
        <w:tabs>
          <w:tab w:val="center" w:pos="1440"/>
          <w:tab w:val="center" w:pos="2160"/>
          <w:tab w:val="center" w:pos="2880"/>
          <w:tab w:val="center" w:pos="4287"/>
        </w:tabs>
        <w:ind w:left="-15" w:right="0" w:firstLine="0"/>
        <w:jc w:val="left"/>
      </w:pPr>
      <w:r>
        <w:t>Telephone</w:t>
      </w:r>
      <w:r w:rsidR="00367395">
        <w:t xml:space="preserve">  </w:t>
      </w:r>
      <w:r w:rsidR="00367395">
        <w:tab/>
      </w:r>
      <w:r>
        <w:tab/>
        <w:t xml:space="preserve"> </w:t>
      </w:r>
      <w:r>
        <w:tab/>
        <w:t xml:space="preserve"> </w:t>
      </w:r>
      <w:r>
        <w:tab/>
        <w:t xml:space="preserve">Email Address </w:t>
      </w:r>
    </w:p>
    <w:p w:rsidR="00195744" w:rsidRDefault="00887A3C">
      <w:pPr>
        <w:spacing w:after="175" w:line="259" w:lineRule="auto"/>
        <w:ind w:left="0" w:right="0" w:firstLine="0"/>
        <w:jc w:val="left"/>
      </w:pPr>
      <w:r>
        <w:t xml:space="preserve"> </w:t>
      </w:r>
    </w:p>
    <w:p w:rsidR="00195744" w:rsidRDefault="00887A3C">
      <w:pPr>
        <w:tabs>
          <w:tab w:val="center" w:pos="1440"/>
          <w:tab w:val="center" w:pos="2160"/>
          <w:tab w:val="center" w:pos="2880"/>
          <w:tab w:val="center" w:pos="3600"/>
          <w:tab w:val="center" w:pos="4320"/>
          <w:tab w:val="center" w:pos="5040"/>
          <w:tab w:val="center" w:pos="5760"/>
          <w:tab w:val="center" w:pos="6713"/>
        </w:tabs>
        <w:spacing w:after="246"/>
        <w:ind w:left="-15" w:right="0" w:firstLine="0"/>
        <w:jc w:val="left"/>
      </w:pPr>
      <w:r>
        <w:t xml:space="preserve">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rsidR="00195744" w:rsidRDefault="00887A3C">
      <w:pPr>
        <w:spacing w:after="160" w:line="259" w:lineRule="auto"/>
        <w:ind w:left="68" w:right="0" w:firstLine="0"/>
        <w:jc w:val="center"/>
      </w:pPr>
      <w:r>
        <w:rPr>
          <w:b/>
          <w:sz w:val="32"/>
        </w:rPr>
        <w:t xml:space="preserve"> </w:t>
      </w:r>
    </w:p>
    <w:p w:rsidR="00195744" w:rsidRDefault="00887A3C">
      <w:pPr>
        <w:pStyle w:val="Heading1"/>
        <w:spacing w:after="83"/>
        <w:ind w:left="3022" w:right="0"/>
        <w:jc w:val="left"/>
      </w:pPr>
      <w:r>
        <w:lastRenderedPageBreak/>
        <w:t>CONTACT INFORMATION</w:t>
      </w:r>
      <w:r>
        <w:rPr>
          <w:u w:val="none"/>
        </w:rPr>
        <w:t xml:space="preserve"> </w:t>
      </w:r>
    </w:p>
    <w:p w:rsidR="00195744" w:rsidRPr="00523B27" w:rsidRDefault="00887A3C">
      <w:pPr>
        <w:ind w:left="-5" w:right="0"/>
        <w:rPr>
          <w:b/>
          <w:u w:val="single"/>
        </w:rPr>
      </w:pPr>
      <w:r w:rsidRPr="00523B27">
        <w:rPr>
          <w:b/>
          <w:u w:val="single"/>
        </w:rPr>
        <w:t xml:space="preserve">PRIMARY CONTACT  </w:t>
      </w:r>
    </w:p>
    <w:p w:rsidR="00195744" w:rsidRDefault="00887A3C">
      <w:pPr>
        <w:ind w:left="-5" w:right="0"/>
      </w:pPr>
      <w:r>
        <w:t xml:space="preserve">(Person Responsible for Oversight and Reporting of Standards Implementation):  </w:t>
      </w:r>
    </w:p>
    <w:p w:rsidR="00195744" w:rsidRDefault="00887A3C">
      <w:pPr>
        <w:ind w:left="-5" w:right="0"/>
      </w:pPr>
      <w:r>
        <w:t xml:space="preserve">Name and Title </w:t>
      </w:r>
    </w:p>
    <w:p w:rsidR="00195744" w:rsidRDefault="00887A3C">
      <w:pPr>
        <w:spacing w:after="159" w:line="259" w:lineRule="auto"/>
        <w:ind w:left="0" w:right="0" w:firstLine="0"/>
        <w:jc w:val="left"/>
      </w:pPr>
      <w:r>
        <w:t xml:space="preserve"> </w:t>
      </w:r>
    </w:p>
    <w:p w:rsidR="00195744" w:rsidRDefault="00887A3C">
      <w:pPr>
        <w:ind w:left="-5" w:right="0"/>
      </w:pPr>
      <w:r>
        <w:t xml:space="preserve">Street Address/City/Zip  </w:t>
      </w:r>
    </w:p>
    <w:p w:rsidR="00195744" w:rsidRDefault="00887A3C">
      <w:pPr>
        <w:spacing w:after="177" w:line="259" w:lineRule="auto"/>
        <w:ind w:left="0" w:right="0" w:firstLine="0"/>
        <w:jc w:val="left"/>
      </w:pPr>
      <w:r>
        <w:t xml:space="preserve"> </w:t>
      </w:r>
    </w:p>
    <w:p w:rsidR="00195744" w:rsidRDefault="00887A3C">
      <w:pPr>
        <w:tabs>
          <w:tab w:val="center" w:pos="1440"/>
          <w:tab w:val="center" w:pos="2160"/>
          <w:tab w:val="center" w:pos="2880"/>
          <w:tab w:val="center" w:pos="4287"/>
        </w:tabs>
        <w:ind w:left="-15" w:right="0" w:firstLine="0"/>
        <w:jc w:val="left"/>
      </w:pPr>
      <w:r>
        <w:t>Telephone</w:t>
      </w:r>
      <w:r w:rsidR="00367395">
        <w:t xml:space="preserve">  </w:t>
      </w:r>
      <w:r>
        <w:t xml:space="preserve"> </w:t>
      </w:r>
      <w:r>
        <w:tab/>
        <w:t xml:space="preserve"> </w:t>
      </w:r>
      <w:r>
        <w:tab/>
        <w:t xml:space="preserve"> </w:t>
      </w:r>
      <w:r>
        <w:tab/>
      </w:r>
      <w:r w:rsidR="00367395">
        <w:tab/>
      </w:r>
      <w:r>
        <w:t xml:space="preserve">Email Address </w:t>
      </w:r>
    </w:p>
    <w:p w:rsidR="00195744" w:rsidRDefault="00887A3C">
      <w:pPr>
        <w:spacing w:after="177" w:line="259" w:lineRule="auto"/>
        <w:ind w:left="0" w:right="0" w:firstLine="0"/>
        <w:jc w:val="left"/>
      </w:pPr>
      <w:r>
        <w:t xml:space="preserve"> </w:t>
      </w:r>
    </w:p>
    <w:p w:rsidR="00195744" w:rsidRDefault="00887A3C">
      <w:pPr>
        <w:tabs>
          <w:tab w:val="center" w:pos="1440"/>
          <w:tab w:val="center" w:pos="2160"/>
          <w:tab w:val="center" w:pos="2880"/>
          <w:tab w:val="center" w:pos="3600"/>
          <w:tab w:val="center" w:pos="4320"/>
          <w:tab w:val="center" w:pos="5040"/>
          <w:tab w:val="center" w:pos="5993"/>
        </w:tabs>
        <w:ind w:left="-15" w:right="0" w:firstLine="0"/>
        <w:jc w:val="left"/>
      </w:pPr>
      <w:r>
        <w:t xml:space="preserve">Signature </w:t>
      </w:r>
      <w:r>
        <w:tab/>
        <w:t xml:space="preserve"> </w:t>
      </w:r>
      <w:r>
        <w:tab/>
        <w:t xml:space="preserve"> </w:t>
      </w:r>
      <w:r>
        <w:tab/>
        <w:t xml:space="preserve"> </w:t>
      </w:r>
      <w:r>
        <w:tab/>
        <w:t xml:space="preserve"> </w:t>
      </w:r>
      <w:r>
        <w:tab/>
        <w:t xml:space="preserve"> </w:t>
      </w:r>
      <w:r>
        <w:tab/>
        <w:t xml:space="preserve"> </w:t>
      </w:r>
      <w:r>
        <w:tab/>
        <w:t xml:space="preserve">Date </w:t>
      </w:r>
    </w:p>
    <w:p w:rsidR="00195744" w:rsidRDefault="00887A3C">
      <w:pPr>
        <w:spacing w:after="159" w:line="259" w:lineRule="auto"/>
        <w:ind w:left="0" w:right="0" w:firstLine="0"/>
        <w:jc w:val="left"/>
      </w:pPr>
      <w:r>
        <w:t xml:space="preserve"> </w:t>
      </w:r>
    </w:p>
    <w:p w:rsidR="00195744" w:rsidRDefault="00887A3C">
      <w:pPr>
        <w:spacing w:after="161" w:line="259" w:lineRule="auto"/>
        <w:ind w:left="0" w:right="0" w:firstLine="0"/>
        <w:jc w:val="left"/>
      </w:pPr>
      <w:r>
        <w:t xml:space="preserve"> </w:t>
      </w:r>
    </w:p>
    <w:p w:rsidR="00195744" w:rsidRDefault="00887A3C">
      <w:pPr>
        <w:spacing w:after="159" w:line="259" w:lineRule="auto"/>
        <w:ind w:left="0" w:right="0" w:firstLine="0"/>
        <w:jc w:val="left"/>
      </w:pPr>
      <w:r>
        <w:t xml:space="preserve"> </w:t>
      </w:r>
    </w:p>
    <w:p w:rsidR="00195744" w:rsidRDefault="00887A3C">
      <w:pPr>
        <w:spacing w:after="161" w:line="259" w:lineRule="auto"/>
        <w:ind w:left="0" w:right="0" w:firstLine="0"/>
        <w:jc w:val="left"/>
      </w:pPr>
      <w:r>
        <w:t xml:space="preserve"> </w:t>
      </w:r>
    </w:p>
    <w:p w:rsidR="00195744" w:rsidRPr="00523B27" w:rsidRDefault="00887A3C">
      <w:pPr>
        <w:ind w:left="-5" w:right="0"/>
        <w:rPr>
          <w:b/>
          <w:u w:val="single"/>
        </w:rPr>
      </w:pPr>
      <w:r w:rsidRPr="00523B27">
        <w:rPr>
          <w:b/>
          <w:u w:val="single"/>
        </w:rPr>
        <w:t xml:space="preserve">FINANCIAL CONTACT  </w:t>
      </w:r>
    </w:p>
    <w:p w:rsidR="00195744" w:rsidRDefault="00887A3C">
      <w:pPr>
        <w:ind w:left="-5" w:right="0"/>
      </w:pPr>
      <w:r>
        <w:t xml:space="preserve">(Person Responsible for Grant Accounting):  </w:t>
      </w:r>
    </w:p>
    <w:p w:rsidR="00195744" w:rsidRDefault="00887A3C">
      <w:pPr>
        <w:ind w:left="-5" w:right="0"/>
      </w:pPr>
      <w:r>
        <w:t xml:space="preserve">Name and Title </w:t>
      </w:r>
    </w:p>
    <w:p w:rsidR="00195744" w:rsidRDefault="00887A3C">
      <w:pPr>
        <w:spacing w:after="159" w:line="259" w:lineRule="auto"/>
        <w:ind w:left="0" w:right="0" w:firstLine="0"/>
        <w:jc w:val="left"/>
      </w:pPr>
      <w:r>
        <w:t xml:space="preserve"> </w:t>
      </w:r>
    </w:p>
    <w:p w:rsidR="00195744" w:rsidRDefault="00887A3C">
      <w:pPr>
        <w:ind w:left="-5" w:right="0"/>
      </w:pPr>
      <w:r>
        <w:t xml:space="preserve">Street Address/City/Zip  </w:t>
      </w:r>
    </w:p>
    <w:p w:rsidR="00195744" w:rsidRDefault="00887A3C">
      <w:pPr>
        <w:spacing w:after="175" w:line="259" w:lineRule="auto"/>
        <w:ind w:left="0" w:right="0" w:firstLine="0"/>
        <w:jc w:val="left"/>
      </w:pPr>
      <w:r>
        <w:t xml:space="preserve"> </w:t>
      </w:r>
    </w:p>
    <w:p w:rsidR="00195744" w:rsidRDefault="00887A3C">
      <w:pPr>
        <w:tabs>
          <w:tab w:val="center" w:pos="1440"/>
          <w:tab w:val="center" w:pos="2160"/>
          <w:tab w:val="center" w:pos="2880"/>
          <w:tab w:val="center" w:pos="4287"/>
        </w:tabs>
        <w:ind w:left="-15" w:right="0" w:firstLine="0"/>
        <w:jc w:val="left"/>
      </w:pPr>
      <w:r>
        <w:t>Telephone</w:t>
      </w:r>
      <w:r w:rsidR="00367395">
        <w:t xml:space="preserve">  </w:t>
      </w:r>
      <w:r>
        <w:t xml:space="preserve"> </w:t>
      </w:r>
      <w:r>
        <w:tab/>
        <w:t xml:space="preserve"> </w:t>
      </w:r>
      <w:r>
        <w:tab/>
      </w:r>
      <w:r w:rsidR="00367395">
        <w:tab/>
      </w:r>
      <w:r>
        <w:t xml:space="preserve"> </w:t>
      </w:r>
      <w:r>
        <w:tab/>
        <w:t xml:space="preserve">Email Address </w:t>
      </w:r>
    </w:p>
    <w:p w:rsidR="00195744" w:rsidRDefault="00887A3C">
      <w:pPr>
        <w:spacing w:after="177" w:line="259" w:lineRule="auto"/>
        <w:ind w:left="0" w:right="0" w:firstLine="0"/>
        <w:jc w:val="left"/>
      </w:pPr>
      <w:r>
        <w:t xml:space="preserve"> </w:t>
      </w:r>
    </w:p>
    <w:p w:rsidR="00195744" w:rsidRDefault="00887A3C">
      <w:pPr>
        <w:tabs>
          <w:tab w:val="center" w:pos="1440"/>
          <w:tab w:val="center" w:pos="2160"/>
          <w:tab w:val="center" w:pos="2880"/>
          <w:tab w:val="center" w:pos="3600"/>
          <w:tab w:val="center" w:pos="4320"/>
          <w:tab w:val="center" w:pos="5040"/>
          <w:tab w:val="center" w:pos="5993"/>
        </w:tabs>
        <w:ind w:left="-15" w:right="0" w:firstLine="0"/>
        <w:jc w:val="left"/>
      </w:pPr>
      <w:r>
        <w:t xml:space="preserve">Signature </w:t>
      </w:r>
      <w:r>
        <w:tab/>
        <w:t xml:space="preserve"> </w:t>
      </w:r>
      <w:r>
        <w:tab/>
        <w:t xml:space="preserve"> </w:t>
      </w:r>
      <w:r>
        <w:tab/>
        <w:t xml:space="preserve"> </w:t>
      </w:r>
      <w:r>
        <w:tab/>
        <w:t xml:space="preserve"> </w:t>
      </w:r>
      <w:r>
        <w:tab/>
        <w:t xml:space="preserve"> </w:t>
      </w:r>
      <w:r>
        <w:tab/>
        <w:t xml:space="preserve"> </w:t>
      </w:r>
      <w:r>
        <w:tab/>
        <w:t xml:space="preserve">Date </w:t>
      </w:r>
    </w:p>
    <w:p w:rsidR="00195744" w:rsidRDefault="00887A3C">
      <w:pPr>
        <w:spacing w:after="160" w:line="259" w:lineRule="auto"/>
        <w:ind w:left="0" w:right="0" w:firstLine="0"/>
        <w:jc w:val="left"/>
      </w:pPr>
      <w:r>
        <w:rPr>
          <w:b/>
          <w:sz w:val="22"/>
        </w:rPr>
        <w:t xml:space="preserve"> </w:t>
      </w:r>
    </w:p>
    <w:p w:rsidR="00195744" w:rsidRDefault="00195744">
      <w:pPr>
        <w:spacing w:after="158" w:line="259" w:lineRule="auto"/>
        <w:ind w:left="0" w:right="0" w:firstLine="0"/>
        <w:jc w:val="left"/>
      </w:pPr>
    </w:p>
    <w:p w:rsidR="00195744" w:rsidRDefault="00887A3C">
      <w:pPr>
        <w:spacing w:after="158" w:line="259" w:lineRule="auto"/>
        <w:ind w:left="0" w:right="0" w:firstLine="0"/>
        <w:jc w:val="left"/>
      </w:pPr>
      <w:r>
        <w:rPr>
          <w:b/>
          <w:sz w:val="22"/>
        </w:rPr>
        <w:t xml:space="preserve"> </w:t>
      </w:r>
    </w:p>
    <w:p w:rsidR="00195744" w:rsidRDefault="00887A3C">
      <w:pPr>
        <w:spacing w:after="0" w:line="259" w:lineRule="auto"/>
        <w:ind w:left="0" w:right="0" w:firstLine="0"/>
        <w:jc w:val="left"/>
      </w:pPr>
      <w:r>
        <w:rPr>
          <w:b/>
          <w:sz w:val="22"/>
        </w:rPr>
        <w:t xml:space="preserve"> </w:t>
      </w:r>
    </w:p>
    <w:p w:rsidR="00195744" w:rsidRDefault="00887A3C">
      <w:pPr>
        <w:pStyle w:val="Heading1"/>
        <w:ind w:right="4"/>
      </w:pPr>
      <w:r>
        <w:lastRenderedPageBreak/>
        <w:t>COMPLIANCE PLAN NARRATIVE</w:t>
      </w:r>
      <w:r>
        <w:rPr>
          <w:u w:val="none"/>
        </w:rPr>
        <w:t xml:space="preserve"> </w:t>
      </w:r>
    </w:p>
    <w:p w:rsidR="00195744" w:rsidRDefault="00887A3C" w:rsidP="00FF6C4B">
      <w:pPr>
        <w:ind w:left="-5" w:right="0"/>
      </w:pPr>
      <w:r>
        <w:t>Briefly describe the indigent defense delivery system(s) – contract, assigned counsel, or public defender – that the funding unit(s), for which this application is being considered, employed to deliver services before the MIDC Act took effect (July 1, 2013)</w:t>
      </w:r>
      <w:r w:rsidR="00FF6C4B">
        <w:t xml:space="preserve">.  </w:t>
      </w:r>
      <w:r>
        <w:t xml:space="preserve"> </w:t>
      </w:r>
    </w:p>
    <w:p w:rsidR="00195744" w:rsidRDefault="00887A3C" w:rsidP="00FF6C4B">
      <w:pPr>
        <w:spacing w:after="161" w:line="259" w:lineRule="auto"/>
        <w:ind w:left="0" w:right="0" w:firstLine="0"/>
      </w:pPr>
      <w:r>
        <w:t xml:space="preserve"> </w:t>
      </w:r>
    </w:p>
    <w:p w:rsidR="00195744" w:rsidRDefault="00887A3C" w:rsidP="00FF6C4B">
      <w:pPr>
        <w:spacing w:after="159" w:line="259" w:lineRule="auto"/>
        <w:ind w:left="0" w:right="0" w:firstLine="0"/>
      </w:pPr>
      <w:r>
        <w:t xml:space="preserve"> </w:t>
      </w:r>
    </w:p>
    <w:p w:rsidR="005175CE" w:rsidRDefault="005175CE" w:rsidP="00FF6C4B">
      <w:pPr>
        <w:spacing w:after="159" w:line="259" w:lineRule="auto"/>
        <w:ind w:left="0" w:right="0" w:firstLine="0"/>
      </w:pPr>
    </w:p>
    <w:p w:rsidR="005175CE" w:rsidRDefault="005175CE" w:rsidP="00FF6C4B">
      <w:pPr>
        <w:spacing w:after="159" w:line="259" w:lineRule="auto"/>
        <w:ind w:left="0" w:right="0" w:firstLine="0"/>
      </w:pPr>
    </w:p>
    <w:p w:rsidR="005175CE" w:rsidRDefault="005175CE" w:rsidP="00FF6C4B">
      <w:pPr>
        <w:spacing w:after="159" w:line="259" w:lineRule="auto"/>
        <w:ind w:left="0" w:right="0" w:firstLine="0"/>
      </w:pPr>
    </w:p>
    <w:p w:rsidR="00195744" w:rsidRDefault="00887A3C" w:rsidP="00FF6C4B">
      <w:pPr>
        <w:spacing w:after="159" w:line="259" w:lineRule="auto"/>
        <w:ind w:left="0" w:right="0" w:firstLine="0"/>
      </w:pPr>
      <w:r>
        <w:t xml:space="preserve"> </w:t>
      </w:r>
    </w:p>
    <w:p w:rsidR="00195744" w:rsidRDefault="00887A3C" w:rsidP="00FF6C4B">
      <w:pPr>
        <w:ind w:left="-5" w:right="0"/>
      </w:pPr>
      <w:r>
        <w:t>Generally, how does the system(s) intend to comp</w:t>
      </w:r>
      <w:r w:rsidR="00FF6C4B">
        <w:t xml:space="preserve">ly with the MIDC standards 1-4?  </w:t>
      </w:r>
      <w:r>
        <w:t>Please address whether you will continue with the model in place above, whether you have already made a transition to a new delivery system, or whether you intend to transition to a new delivery system</w:t>
      </w:r>
      <w:r w:rsidR="00FF6C4B">
        <w:t xml:space="preserve">.  </w:t>
      </w:r>
      <w:r>
        <w:t xml:space="preserve"> </w:t>
      </w:r>
    </w:p>
    <w:p w:rsidR="00FC6C5C" w:rsidRDefault="00FC6C5C" w:rsidP="00FF6C4B">
      <w:pPr>
        <w:spacing w:after="159" w:line="259" w:lineRule="auto"/>
        <w:ind w:left="0" w:right="0" w:firstLine="0"/>
      </w:pPr>
    </w:p>
    <w:p w:rsidR="00FC6C5C" w:rsidRDefault="00FC6C5C" w:rsidP="00FF6C4B">
      <w:pPr>
        <w:spacing w:after="159" w:line="259" w:lineRule="auto"/>
        <w:ind w:left="0" w:right="0" w:firstLine="0"/>
      </w:pPr>
    </w:p>
    <w:p w:rsidR="005175CE" w:rsidRDefault="005175CE" w:rsidP="00FF6C4B">
      <w:pPr>
        <w:spacing w:after="159" w:line="259" w:lineRule="auto"/>
        <w:ind w:left="0" w:right="0" w:firstLine="0"/>
      </w:pPr>
    </w:p>
    <w:p w:rsidR="005175CE" w:rsidRDefault="005175CE" w:rsidP="00FF6C4B">
      <w:pPr>
        <w:spacing w:after="159" w:line="259" w:lineRule="auto"/>
        <w:ind w:left="0" w:right="0" w:firstLine="0"/>
      </w:pPr>
    </w:p>
    <w:p w:rsidR="005175CE" w:rsidRDefault="005175CE" w:rsidP="00FF6C4B">
      <w:pPr>
        <w:spacing w:after="159" w:line="259" w:lineRule="auto"/>
        <w:ind w:left="0" w:right="0" w:firstLine="0"/>
      </w:pPr>
    </w:p>
    <w:p w:rsidR="00195744" w:rsidRDefault="00887A3C" w:rsidP="00FF6C4B">
      <w:pPr>
        <w:spacing w:after="159" w:line="259" w:lineRule="auto"/>
        <w:ind w:left="0" w:right="0" w:firstLine="0"/>
      </w:pPr>
      <w:r>
        <w:t xml:space="preserve"> </w:t>
      </w:r>
    </w:p>
    <w:p w:rsidR="00195744" w:rsidRDefault="00B50F48" w:rsidP="00FF6C4B">
      <w:pPr>
        <w:spacing w:after="161" w:line="259" w:lineRule="auto"/>
        <w:ind w:left="0" w:right="0" w:firstLine="0"/>
      </w:pPr>
      <w:r>
        <w:t>Please identify the name and position held (e.g., county administrator, judge, defense attorney, etc.) for each person involved in the compliance planning process for this delivery system.</w:t>
      </w:r>
    </w:p>
    <w:p w:rsidR="00FC6C5C" w:rsidRDefault="00FC6C5C" w:rsidP="00FF6C4B">
      <w:pPr>
        <w:spacing w:after="159" w:line="259" w:lineRule="auto"/>
        <w:ind w:left="0" w:right="0" w:firstLine="0"/>
      </w:pPr>
    </w:p>
    <w:p w:rsidR="005175CE" w:rsidRDefault="005175CE" w:rsidP="00FF6C4B">
      <w:pPr>
        <w:spacing w:after="159" w:line="259" w:lineRule="auto"/>
        <w:ind w:left="0" w:right="0" w:firstLine="0"/>
      </w:pPr>
    </w:p>
    <w:p w:rsidR="005175CE" w:rsidRDefault="005175CE" w:rsidP="00FF6C4B">
      <w:pPr>
        <w:spacing w:after="159" w:line="259" w:lineRule="auto"/>
        <w:ind w:left="0" w:right="0" w:firstLine="0"/>
      </w:pPr>
    </w:p>
    <w:p w:rsidR="005175CE" w:rsidRDefault="005175CE" w:rsidP="00FF6C4B">
      <w:pPr>
        <w:spacing w:after="159" w:line="259" w:lineRule="auto"/>
        <w:ind w:left="0" w:right="0" w:firstLine="0"/>
      </w:pPr>
    </w:p>
    <w:p w:rsidR="005175CE" w:rsidRDefault="005175CE" w:rsidP="00FF6C4B">
      <w:pPr>
        <w:spacing w:after="159" w:line="259" w:lineRule="auto"/>
        <w:ind w:left="0" w:right="0" w:firstLine="0"/>
      </w:pPr>
    </w:p>
    <w:p w:rsidR="005175CE" w:rsidRDefault="005175CE" w:rsidP="00FF6C4B">
      <w:pPr>
        <w:spacing w:after="159" w:line="259" w:lineRule="auto"/>
        <w:ind w:left="0" w:right="0" w:firstLine="0"/>
      </w:pPr>
    </w:p>
    <w:p w:rsidR="00195744" w:rsidRDefault="00887A3C" w:rsidP="00FF6C4B">
      <w:pPr>
        <w:spacing w:after="159" w:line="259" w:lineRule="auto"/>
        <w:ind w:left="0" w:right="0" w:firstLine="0"/>
      </w:pPr>
      <w:r>
        <w:t xml:space="preserve"> </w:t>
      </w:r>
    </w:p>
    <w:p w:rsidR="00195744" w:rsidRDefault="00887A3C" w:rsidP="00FF6C4B">
      <w:pPr>
        <w:spacing w:after="161" w:line="259" w:lineRule="auto"/>
        <w:ind w:left="0" w:right="0" w:firstLine="0"/>
      </w:pPr>
      <w:r>
        <w:t xml:space="preserve"> </w:t>
      </w:r>
    </w:p>
    <w:p w:rsidR="00195744" w:rsidRDefault="00887A3C" w:rsidP="00FF6C4B">
      <w:pPr>
        <w:spacing w:after="162" w:line="259" w:lineRule="auto"/>
        <w:ind w:left="0" w:right="0" w:firstLine="0"/>
      </w:pPr>
      <w:r>
        <w:lastRenderedPageBreak/>
        <w:t>Provide an attachment with the names, license or P#’s</w:t>
      </w:r>
      <w:r w:rsidR="00FC6C5C">
        <w:t>,</w:t>
      </w:r>
      <w:r>
        <w:t xml:space="preserve"> and years of criminal defense experience for all attorneys the funding units(s) intends to have deliver services as part of the local indigent defense system</w:t>
      </w:r>
      <w:r w:rsidR="00FF6C4B">
        <w:t xml:space="preserve">.  </w:t>
      </w:r>
      <w:r>
        <w:t xml:space="preserve"> </w:t>
      </w:r>
    </w:p>
    <w:p w:rsidR="00195744" w:rsidRDefault="00887A3C" w:rsidP="00FF6C4B">
      <w:pPr>
        <w:spacing w:after="159" w:line="259" w:lineRule="auto"/>
        <w:ind w:left="0" w:right="0" w:firstLine="0"/>
      </w:pPr>
      <w:r>
        <w:t xml:space="preserve"> </w:t>
      </w:r>
    </w:p>
    <w:p w:rsidR="00195744" w:rsidRDefault="00887A3C">
      <w:pPr>
        <w:spacing w:after="159" w:line="259" w:lineRule="auto"/>
        <w:ind w:left="0" w:right="0" w:firstLine="0"/>
        <w:jc w:val="left"/>
      </w:pPr>
      <w:r>
        <w:t xml:space="preserve"> </w:t>
      </w:r>
    </w:p>
    <w:p w:rsidR="00195744" w:rsidRDefault="00887A3C">
      <w:pPr>
        <w:spacing w:after="238" w:line="259" w:lineRule="auto"/>
        <w:ind w:left="0" w:right="0" w:firstLine="0"/>
        <w:jc w:val="left"/>
      </w:pPr>
      <w:r>
        <w:t xml:space="preserve"> </w:t>
      </w:r>
    </w:p>
    <w:p w:rsidR="00195744" w:rsidRDefault="00887A3C">
      <w:pPr>
        <w:pStyle w:val="Heading2"/>
        <w:spacing w:after="85"/>
        <w:ind w:left="-5"/>
      </w:pPr>
      <w:r>
        <w:rPr>
          <w:sz w:val="32"/>
          <w:u w:val="none"/>
        </w:rPr>
        <w:t xml:space="preserve">Standard 1 – Training and Education  </w:t>
      </w:r>
    </w:p>
    <w:p w:rsidR="00195744" w:rsidRDefault="00887A3C">
      <w:pPr>
        <w:ind w:left="-5" w:right="0"/>
      </w:pPr>
      <w:r>
        <w:t>Attorneys with fewer than two years of experience practicing criminal defense in Michigan shall participate in one basic skills acquisition class</w:t>
      </w:r>
      <w:r w:rsidR="00FF6C4B">
        <w:t xml:space="preserve">.  </w:t>
      </w:r>
      <w:r>
        <w:t xml:space="preserve">Do any of the attorneys included in this plan have fewer than the required experience and require this training? </w:t>
      </w:r>
      <w:r w:rsidR="00FF6C4B">
        <w:t xml:space="preserve"> </w:t>
      </w:r>
      <w:r>
        <w:t xml:space="preserve">How many? </w:t>
      </w:r>
    </w:p>
    <w:p w:rsidR="00195744" w:rsidRDefault="00887A3C">
      <w:pPr>
        <w:spacing w:after="161" w:line="259" w:lineRule="auto"/>
        <w:ind w:left="0" w:right="0" w:firstLine="0"/>
        <w:jc w:val="left"/>
      </w:pPr>
      <w:r>
        <w:t xml:space="preserve"> </w:t>
      </w:r>
    </w:p>
    <w:p w:rsidR="005175CE" w:rsidRDefault="005175CE">
      <w:pPr>
        <w:spacing w:after="161" w:line="259" w:lineRule="auto"/>
        <w:ind w:left="0" w:right="0" w:firstLine="0"/>
        <w:jc w:val="left"/>
      </w:pPr>
    </w:p>
    <w:p w:rsidR="00195744" w:rsidRDefault="00887A3C">
      <w:pPr>
        <w:spacing w:after="0" w:line="259" w:lineRule="auto"/>
        <w:ind w:left="0" w:right="0" w:firstLine="0"/>
        <w:jc w:val="left"/>
      </w:pPr>
      <w:r>
        <w:t xml:space="preserve"> </w:t>
      </w:r>
    </w:p>
    <w:p w:rsidR="00195744" w:rsidRDefault="00887A3C">
      <w:pPr>
        <w:ind w:left="-5" w:right="0"/>
      </w:pPr>
      <w:r>
        <w:t xml:space="preserve">All attorneys shall annually complete at least </w:t>
      </w:r>
      <w:r w:rsidR="00FC6C5C">
        <w:t>12</w:t>
      </w:r>
      <w:r>
        <w:t xml:space="preserve"> hours of continuing legal education</w:t>
      </w:r>
      <w:r w:rsidR="00FF6C4B">
        <w:t xml:space="preserve">.  </w:t>
      </w:r>
      <w:r>
        <w:t xml:space="preserve">How many attorneys require training in this plan? </w:t>
      </w:r>
    </w:p>
    <w:p w:rsidR="00FC6C5C" w:rsidRDefault="00FC6C5C">
      <w:pPr>
        <w:ind w:left="-5" w:right="0"/>
      </w:pPr>
    </w:p>
    <w:p w:rsidR="005175CE" w:rsidRDefault="005175CE">
      <w:pPr>
        <w:ind w:left="-5" w:right="0"/>
      </w:pPr>
    </w:p>
    <w:p w:rsidR="00195744" w:rsidRDefault="00887A3C" w:rsidP="00B416D9">
      <w:pPr>
        <w:spacing w:after="161" w:line="259" w:lineRule="auto"/>
        <w:ind w:left="0" w:right="0" w:firstLine="0"/>
      </w:pPr>
      <w:r>
        <w:t xml:space="preserve">How will the funding unit(s) ensure that the attorneys satisfy the </w:t>
      </w:r>
      <w:r w:rsidR="00FC6C5C">
        <w:t>12</w:t>
      </w:r>
      <w:r>
        <w:t xml:space="preserve"> hours of continuing legal education during the plan year? </w:t>
      </w:r>
    </w:p>
    <w:p w:rsidR="00195744" w:rsidRDefault="00887A3C">
      <w:pPr>
        <w:spacing w:after="159" w:line="259" w:lineRule="auto"/>
        <w:ind w:left="0" w:right="0" w:firstLine="0"/>
        <w:jc w:val="left"/>
      </w:pPr>
      <w:r>
        <w:t xml:space="preserve"> </w:t>
      </w:r>
    </w:p>
    <w:p w:rsidR="005175CE" w:rsidRDefault="005175CE">
      <w:pPr>
        <w:spacing w:after="159" w:line="259" w:lineRule="auto"/>
        <w:ind w:left="0" w:right="0" w:firstLine="0"/>
        <w:jc w:val="left"/>
      </w:pPr>
    </w:p>
    <w:p w:rsidR="005175CE" w:rsidRDefault="005175CE">
      <w:pPr>
        <w:spacing w:after="159" w:line="259" w:lineRule="auto"/>
        <w:ind w:left="0" w:right="0" w:firstLine="0"/>
        <w:jc w:val="left"/>
      </w:pPr>
    </w:p>
    <w:p w:rsidR="005175CE" w:rsidRDefault="005175CE">
      <w:pPr>
        <w:spacing w:after="159" w:line="259" w:lineRule="auto"/>
        <w:ind w:left="0" w:right="0" w:firstLine="0"/>
        <w:jc w:val="left"/>
      </w:pPr>
    </w:p>
    <w:p w:rsidR="005175CE" w:rsidRDefault="005175CE">
      <w:pPr>
        <w:spacing w:after="159" w:line="259" w:lineRule="auto"/>
        <w:ind w:left="0" w:right="0" w:firstLine="0"/>
        <w:jc w:val="left"/>
      </w:pPr>
    </w:p>
    <w:p w:rsidR="005175CE" w:rsidRDefault="005175CE">
      <w:pPr>
        <w:spacing w:after="159" w:line="259" w:lineRule="auto"/>
        <w:ind w:left="0" w:right="0" w:firstLine="0"/>
        <w:jc w:val="left"/>
      </w:pPr>
    </w:p>
    <w:p w:rsidR="005175CE" w:rsidRDefault="005175CE">
      <w:pPr>
        <w:spacing w:after="159" w:line="259" w:lineRule="auto"/>
        <w:ind w:left="0" w:right="0" w:firstLine="0"/>
        <w:jc w:val="left"/>
      </w:pPr>
    </w:p>
    <w:p w:rsidR="00195744" w:rsidRDefault="00887A3C" w:rsidP="0028550A">
      <w:pPr>
        <w:spacing w:after="161" w:line="259" w:lineRule="auto"/>
        <w:ind w:left="0" w:right="0" w:firstLine="0"/>
        <w:jc w:val="left"/>
      </w:pPr>
      <w:r>
        <w:t xml:space="preserve"> </w:t>
      </w:r>
    </w:p>
    <w:p w:rsidR="00B416D9" w:rsidRDefault="00B416D9">
      <w:pPr>
        <w:spacing w:after="236" w:line="259" w:lineRule="auto"/>
        <w:ind w:left="0" w:right="0" w:firstLine="0"/>
        <w:jc w:val="left"/>
      </w:pPr>
    </w:p>
    <w:p w:rsidR="00195744" w:rsidRDefault="00887A3C">
      <w:pPr>
        <w:pStyle w:val="Heading2"/>
        <w:spacing w:after="85"/>
        <w:ind w:left="-5"/>
      </w:pPr>
      <w:r>
        <w:rPr>
          <w:sz w:val="32"/>
          <w:u w:val="none"/>
        </w:rPr>
        <w:lastRenderedPageBreak/>
        <w:t xml:space="preserve">Standard 2 – Initial Interview </w:t>
      </w:r>
    </w:p>
    <w:p w:rsidR="00195744" w:rsidRDefault="00887A3C">
      <w:pPr>
        <w:ind w:left="-5" w:right="0"/>
      </w:pPr>
      <w:r>
        <w:t>When a client is in local custody, counsel shall conduct an initial client intake interview within three business days after appointment</w:t>
      </w:r>
      <w:r w:rsidR="00FF6C4B">
        <w:t xml:space="preserve">.  </w:t>
      </w:r>
      <w:r>
        <w:t>When a client is not in custody, counsel shall promptly deliver an introductory communication so that the client may follow-up and schedule a meeting</w:t>
      </w:r>
      <w:r w:rsidR="00FF6C4B">
        <w:t xml:space="preserve">.  </w:t>
      </w:r>
      <w:r>
        <w:t>To be successful, this requires immediate notification of appointment and client contact information</w:t>
      </w:r>
      <w:r w:rsidR="00FF6C4B">
        <w:t xml:space="preserve">.  </w:t>
      </w:r>
      <w:r>
        <w:t xml:space="preserve"> </w:t>
      </w:r>
    </w:p>
    <w:p w:rsidR="00195744" w:rsidRDefault="00887A3C">
      <w:pPr>
        <w:ind w:left="-5" w:right="0"/>
      </w:pPr>
      <w:r>
        <w:t>How does the plan facilitate immediate attorney assignment and notification of new cases?</w:t>
      </w:r>
      <w:r w:rsidR="00FF6C4B">
        <w:t xml:space="preserve"> </w:t>
      </w:r>
      <w:r>
        <w:t xml:space="preserve"> How will the system ensure attorneys are completing their interviews within </w:t>
      </w:r>
      <w:r w:rsidR="00FC6C5C">
        <w:t>three business days</w:t>
      </w:r>
      <w:r>
        <w:t xml:space="preserve">? How will the initial interview be accomplished? </w:t>
      </w:r>
    </w:p>
    <w:p w:rsidR="00195744" w:rsidRDefault="00887A3C">
      <w:pPr>
        <w:spacing w:after="159" w:line="259" w:lineRule="auto"/>
        <w:ind w:left="0" w:right="0" w:firstLine="0"/>
        <w:jc w:val="left"/>
      </w:pPr>
      <w:r>
        <w:t xml:space="preserve"> </w:t>
      </w:r>
    </w:p>
    <w:p w:rsidR="00195744" w:rsidRDefault="00887A3C">
      <w:pPr>
        <w:spacing w:after="161" w:line="259" w:lineRule="auto"/>
        <w:ind w:left="0" w:right="0" w:firstLine="0"/>
        <w:jc w:val="left"/>
      </w:pPr>
      <w:r>
        <w:t xml:space="preserve"> </w:t>
      </w:r>
    </w:p>
    <w:p w:rsidR="00195744" w:rsidRDefault="00887A3C">
      <w:pPr>
        <w:spacing w:after="159" w:line="259" w:lineRule="auto"/>
        <w:ind w:left="0" w:right="0" w:firstLine="0"/>
        <w:jc w:val="left"/>
      </w:pPr>
      <w:r>
        <w:t xml:space="preserve"> </w:t>
      </w:r>
    </w:p>
    <w:p w:rsidR="00195744" w:rsidRDefault="00887A3C">
      <w:pPr>
        <w:spacing w:after="159" w:line="259" w:lineRule="auto"/>
        <w:ind w:left="0" w:right="0" w:firstLine="0"/>
        <w:jc w:val="left"/>
      </w:pPr>
      <w:r>
        <w:t xml:space="preserve"> </w:t>
      </w:r>
    </w:p>
    <w:p w:rsidR="005175CE" w:rsidRDefault="005175CE">
      <w:pPr>
        <w:spacing w:after="159" w:line="259" w:lineRule="auto"/>
        <w:ind w:left="0" w:right="0" w:firstLine="0"/>
        <w:jc w:val="left"/>
      </w:pPr>
    </w:p>
    <w:p w:rsidR="005175CE" w:rsidRDefault="005175CE">
      <w:pPr>
        <w:spacing w:after="159" w:line="259" w:lineRule="auto"/>
        <w:ind w:left="0" w:right="0" w:firstLine="0"/>
        <w:jc w:val="left"/>
      </w:pPr>
    </w:p>
    <w:p w:rsidR="00195744" w:rsidRDefault="00887A3C">
      <w:pPr>
        <w:spacing w:after="161" w:line="259" w:lineRule="auto"/>
        <w:ind w:left="0" w:right="0" w:firstLine="0"/>
        <w:jc w:val="left"/>
      </w:pPr>
      <w:r>
        <w:t xml:space="preserve"> </w:t>
      </w:r>
    </w:p>
    <w:p w:rsidR="00195744" w:rsidRDefault="00887A3C">
      <w:pPr>
        <w:spacing w:after="159" w:line="259" w:lineRule="auto"/>
        <w:ind w:left="0" w:right="0" w:firstLine="0"/>
        <w:jc w:val="left"/>
      </w:pPr>
      <w:r>
        <w:t xml:space="preserve"> </w:t>
      </w:r>
    </w:p>
    <w:p w:rsidR="00195744" w:rsidRDefault="00887A3C">
      <w:pPr>
        <w:ind w:left="-5" w:right="0"/>
      </w:pPr>
      <w:r>
        <w:t>This standard further requires a confidential setting be provided for all client interviews</w:t>
      </w:r>
      <w:r w:rsidR="00FF6C4B">
        <w:t xml:space="preserve">.  </w:t>
      </w:r>
      <w:r>
        <w:t xml:space="preserve"> </w:t>
      </w:r>
    </w:p>
    <w:p w:rsidR="00195744" w:rsidRDefault="00887A3C">
      <w:pPr>
        <w:ind w:left="-5" w:right="0"/>
      </w:pPr>
      <w:r>
        <w:t>Does the jail have confidential space for attorney-client interviews? Describe the space available for the interviews or the plan to provide confidential space</w:t>
      </w:r>
      <w:r w:rsidR="00FF6C4B">
        <w:t xml:space="preserve">.  </w:t>
      </w:r>
      <w:r>
        <w:t xml:space="preserve"> </w:t>
      </w:r>
    </w:p>
    <w:p w:rsidR="00195744" w:rsidRDefault="00887A3C">
      <w:pPr>
        <w:spacing w:after="159" w:line="259" w:lineRule="auto"/>
        <w:ind w:left="0" w:right="0" w:firstLine="0"/>
        <w:jc w:val="left"/>
      </w:pPr>
      <w:r>
        <w:t xml:space="preserve"> </w:t>
      </w:r>
    </w:p>
    <w:p w:rsidR="00195744" w:rsidRDefault="00887A3C">
      <w:pPr>
        <w:spacing w:after="161" w:line="259" w:lineRule="auto"/>
        <w:ind w:left="0" w:right="0" w:firstLine="0"/>
        <w:jc w:val="left"/>
      </w:pPr>
      <w:r>
        <w:t xml:space="preserve"> </w:t>
      </w: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195744" w:rsidRDefault="00887A3C">
      <w:pPr>
        <w:spacing w:after="0" w:line="259" w:lineRule="auto"/>
        <w:ind w:left="0" w:right="0" w:firstLine="0"/>
        <w:jc w:val="left"/>
      </w:pPr>
      <w:r>
        <w:t xml:space="preserve"> </w:t>
      </w:r>
    </w:p>
    <w:p w:rsidR="00195744" w:rsidRDefault="00887A3C" w:rsidP="00FC6C5C">
      <w:pPr>
        <w:ind w:left="-5" w:right="0"/>
      </w:pPr>
      <w:r>
        <w:t>Does the courthouse have confidential space for attorney-client interviews? Describe the space available for the interviews or the plan to provide confidential space</w:t>
      </w:r>
      <w:r w:rsidR="00FF6C4B">
        <w:t xml:space="preserve">.  </w:t>
      </w:r>
      <w:r>
        <w:t xml:space="preserve">  </w:t>
      </w:r>
    </w:p>
    <w:p w:rsidR="005175CE" w:rsidRDefault="005175CE" w:rsidP="00FC6C5C">
      <w:pPr>
        <w:ind w:left="-5" w:right="0"/>
      </w:pPr>
    </w:p>
    <w:p w:rsidR="005175CE" w:rsidRDefault="005175CE" w:rsidP="00FC6C5C">
      <w:pPr>
        <w:ind w:left="-5" w:right="0"/>
      </w:pPr>
    </w:p>
    <w:p w:rsidR="005175CE" w:rsidRDefault="005175CE" w:rsidP="00FC6C5C">
      <w:pPr>
        <w:ind w:left="-5" w:right="0"/>
      </w:pPr>
    </w:p>
    <w:p w:rsidR="00195744" w:rsidRDefault="00887A3C">
      <w:pPr>
        <w:pStyle w:val="Heading2"/>
        <w:spacing w:after="85"/>
        <w:ind w:left="-5"/>
      </w:pPr>
      <w:r>
        <w:rPr>
          <w:sz w:val="32"/>
          <w:u w:val="none"/>
        </w:rPr>
        <w:lastRenderedPageBreak/>
        <w:t xml:space="preserve">Standard 3 – Experts and Investigators </w:t>
      </w:r>
    </w:p>
    <w:p w:rsidR="00195744" w:rsidRDefault="00887A3C">
      <w:pPr>
        <w:ind w:left="-5" w:right="0"/>
      </w:pPr>
      <w:r>
        <w:t>This standard requires counsel to conduct an independent investigation</w:t>
      </w:r>
      <w:r w:rsidR="00FF6C4B">
        <w:t xml:space="preserve">. </w:t>
      </w:r>
      <w:r>
        <w:t xml:space="preserve"> When appropriate, counsel shall request funds to retain an investigator to assist with the client’s defense</w:t>
      </w:r>
      <w:r w:rsidR="00FF6C4B">
        <w:t xml:space="preserve">.  </w:t>
      </w:r>
      <w:r>
        <w:t>Counsel shall request the assistance of experts where it is reasonably necessary to prepare the defense and rebut the prosecution’s case</w:t>
      </w:r>
      <w:r w:rsidR="00FF6C4B">
        <w:t xml:space="preserve">.  </w:t>
      </w:r>
      <w:r>
        <w:t>Counsel has a continuing duty to evaluate a case for appropriate defense investigations or expert assistance</w:t>
      </w:r>
      <w:r w:rsidR="00FF6C4B">
        <w:t xml:space="preserve">.  </w:t>
      </w:r>
      <w:r>
        <w:t xml:space="preserve">  </w:t>
      </w:r>
    </w:p>
    <w:p w:rsidR="00195744" w:rsidRDefault="00887A3C">
      <w:pPr>
        <w:ind w:left="-5" w:right="0"/>
      </w:pPr>
      <w:r>
        <w:t xml:space="preserve">How will this standard be complied with by the </w:t>
      </w:r>
      <w:r w:rsidR="00FC6C5C">
        <w:t>delivery system</w:t>
      </w:r>
      <w:r>
        <w:t xml:space="preserve">? </w:t>
      </w:r>
    </w:p>
    <w:p w:rsidR="00195744" w:rsidRDefault="00887A3C">
      <w:pPr>
        <w:spacing w:after="159" w:line="259" w:lineRule="auto"/>
        <w:ind w:left="0" w:right="0" w:firstLine="0"/>
        <w:jc w:val="left"/>
      </w:pPr>
      <w:r>
        <w:t xml:space="preserve"> </w:t>
      </w:r>
    </w:p>
    <w:p w:rsidR="00195744" w:rsidRDefault="00887A3C">
      <w:pPr>
        <w:spacing w:after="161" w:line="259" w:lineRule="auto"/>
        <w:ind w:left="0" w:right="0" w:firstLine="0"/>
        <w:jc w:val="left"/>
      </w:pPr>
      <w:r>
        <w:t xml:space="preserve"> </w:t>
      </w: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5175CE" w:rsidRDefault="005175CE">
      <w:pPr>
        <w:spacing w:after="161" w:line="259" w:lineRule="auto"/>
        <w:ind w:left="0" w:right="0" w:firstLine="0"/>
        <w:jc w:val="left"/>
      </w:pPr>
    </w:p>
    <w:p w:rsidR="00195744" w:rsidRDefault="00887A3C">
      <w:pPr>
        <w:spacing w:after="159" w:line="259" w:lineRule="auto"/>
        <w:ind w:left="0" w:right="0" w:firstLine="0"/>
        <w:jc w:val="left"/>
      </w:pPr>
      <w:r>
        <w:rPr>
          <w:b/>
        </w:rPr>
        <w:t xml:space="preserve"> </w:t>
      </w:r>
    </w:p>
    <w:p w:rsidR="00195744" w:rsidRDefault="00887A3C">
      <w:pPr>
        <w:spacing w:after="159" w:line="259" w:lineRule="auto"/>
        <w:ind w:left="0" w:right="0" w:firstLine="0"/>
        <w:jc w:val="left"/>
      </w:pPr>
      <w:r>
        <w:rPr>
          <w:b/>
        </w:rPr>
        <w:t xml:space="preserve"> </w:t>
      </w:r>
    </w:p>
    <w:p w:rsidR="00195744" w:rsidRDefault="00887A3C">
      <w:pPr>
        <w:spacing w:after="238" w:line="259" w:lineRule="auto"/>
        <w:ind w:left="0" w:right="0" w:firstLine="0"/>
        <w:jc w:val="left"/>
      </w:pPr>
      <w:r>
        <w:rPr>
          <w:b/>
        </w:rPr>
        <w:t xml:space="preserve"> </w:t>
      </w:r>
    </w:p>
    <w:p w:rsidR="00195744" w:rsidRDefault="00887A3C">
      <w:pPr>
        <w:pStyle w:val="Heading2"/>
        <w:spacing w:after="85"/>
        <w:ind w:left="-5"/>
      </w:pPr>
      <w:r>
        <w:rPr>
          <w:sz w:val="32"/>
          <w:u w:val="none"/>
        </w:rPr>
        <w:lastRenderedPageBreak/>
        <w:t xml:space="preserve">Standard 4 – Counsel At First Appearance and Other Critical Stages of the Case </w:t>
      </w:r>
    </w:p>
    <w:p w:rsidR="00195744" w:rsidRDefault="00887A3C">
      <w:pPr>
        <w:ind w:left="-5" w:right="0"/>
      </w:pPr>
      <w:r>
        <w:t>Counsel shall be appointed to provide assistance to the defendant as soon as the defendant’s liberty is subject to restriction by a magistrate or judge</w:t>
      </w:r>
      <w:r w:rsidR="00FF6C4B">
        <w:t xml:space="preserve">.  </w:t>
      </w:r>
      <w:r>
        <w:t xml:space="preserve"> All persons determined to be eligible for indigent criminal defense services shall also have appointed counsel at pre-trial proceedings, during plea negotiations and at other critical stages, whether in court or out of court</w:t>
      </w:r>
      <w:r w:rsidR="00FF6C4B">
        <w:t xml:space="preserve">.  </w:t>
      </w:r>
    </w:p>
    <w:p w:rsidR="00195744" w:rsidRDefault="00887A3C">
      <w:pPr>
        <w:ind w:left="-5" w:right="0"/>
      </w:pPr>
      <w:r>
        <w:t xml:space="preserve">How will this standard be complied with by the </w:t>
      </w:r>
      <w:r w:rsidR="00FC6C5C">
        <w:t xml:space="preserve">delivery </w:t>
      </w:r>
      <w:r>
        <w:t xml:space="preserve">system? </w:t>
      </w:r>
    </w:p>
    <w:p w:rsidR="00195744" w:rsidRDefault="00887A3C">
      <w:pPr>
        <w:spacing w:after="159" w:line="259" w:lineRule="auto"/>
        <w:ind w:left="0" w:right="0" w:firstLine="0"/>
        <w:jc w:val="left"/>
      </w:pPr>
      <w:r>
        <w:rPr>
          <w:b/>
        </w:rPr>
        <w:t xml:space="preserve"> </w:t>
      </w:r>
    </w:p>
    <w:p w:rsidR="00195744" w:rsidRDefault="00887A3C">
      <w:pPr>
        <w:spacing w:after="161" w:line="259" w:lineRule="auto"/>
        <w:ind w:left="0" w:right="0" w:firstLine="0"/>
        <w:jc w:val="left"/>
      </w:pPr>
      <w:r>
        <w:rPr>
          <w:b/>
        </w:rPr>
        <w:t xml:space="preserve"> </w:t>
      </w:r>
    </w:p>
    <w:p w:rsidR="00195744" w:rsidRDefault="00887A3C">
      <w:pPr>
        <w:spacing w:after="159" w:line="259" w:lineRule="auto"/>
        <w:ind w:left="0" w:right="0" w:firstLine="0"/>
        <w:jc w:val="left"/>
      </w:pPr>
      <w:r>
        <w:rPr>
          <w:b/>
        </w:rPr>
        <w:t xml:space="preserve"> </w:t>
      </w:r>
    </w:p>
    <w:p w:rsidR="009C3C77" w:rsidRDefault="00887A3C">
      <w:pPr>
        <w:spacing w:after="0" w:line="259" w:lineRule="auto"/>
        <w:ind w:left="0" w:right="0" w:firstLine="0"/>
        <w:jc w:val="left"/>
        <w:rPr>
          <w:b/>
        </w:rPr>
      </w:pPr>
      <w:r>
        <w:rPr>
          <w:b/>
        </w:rPr>
        <w:t xml:space="preserve"> </w:t>
      </w:r>
    </w:p>
    <w:p w:rsidR="009C3C77" w:rsidRDefault="009C3C77">
      <w:pPr>
        <w:spacing w:after="160" w:line="259" w:lineRule="auto"/>
        <w:ind w:left="0" w:right="0" w:firstLine="0"/>
        <w:jc w:val="left"/>
        <w:rPr>
          <w:b/>
        </w:rPr>
      </w:pPr>
      <w:r>
        <w:rPr>
          <w:b/>
        </w:rPr>
        <w:br w:type="page"/>
      </w:r>
    </w:p>
    <w:p w:rsidR="00195744" w:rsidRDefault="00887A3C">
      <w:pPr>
        <w:pStyle w:val="Heading1"/>
        <w:ind w:right="8"/>
      </w:pPr>
      <w:r>
        <w:lastRenderedPageBreak/>
        <w:t>COST ANALYSIS</w:t>
      </w:r>
      <w:r>
        <w:rPr>
          <w:u w:val="none"/>
        </w:rPr>
        <w:t xml:space="preserve"> </w:t>
      </w:r>
    </w:p>
    <w:p w:rsidR="009C3C77" w:rsidRDefault="00887A3C">
      <w:pPr>
        <w:spacing w:after="120"/>
        <w:ind w:left="-5" w:right="0"/>
      </w:pPr>
      <w:r>
        <w:t>The MIDC Act requires funding unit(s) to provide a cost analysis as part of a request for state funding</w:t>
      </w:r>
      <w:r w:rsidR="00FF6C4B">
        <w:t xml:space="preserve">.  </w:t>
      </w:r>
      <w:r>
        <w:t xml:space="preserve">The cost analysis should include all </w:t>
      </w:r>
      <w:r w:rsidR="009C3C77">
        <w:t>total indigent criminal defense services costs for comp</w:t>
      </w:r>
      <w:r w:rsidR="00563EC5">
        <w:t>liance with minimum standard</w:t>
      </w:r>
      <w:r w:rsidR="00505D0F">
        <w:t>s</w:t>
      </w:r>
      <w:r w:rsidR="00563EC5">
        <w:t xml:space="preserve"> and the amount of funds </w:t>
      </w:r>
      <w:r w:rsidR="00367395">
        <w:t xml:space="preserve">in </w:t>
      </w:r>
      <w:r w:rsidR="00505D0F">
        <w:t>excess of the local share necessary to comply with the standards.</w:t>
      </w:r>
    </w:p>
    <w:p w:rsidR="009C3C77" w:rsidRDefault="00887A3C">
      <w:pPr>
        <w:spacing w:after="120"/>
        <w:ind w:left="-5" w:right="0"/>
      </w:pPr>
      <w:r>
        <w:t>Refer to the instructio</w:t>
      </w:r>
      <w:r w:rsidR="008538D7">
        <w:t>ns guide for grant allowances.</w:t>
      </w:r>
    </w:p>
    <w:p w:rsidR="00195744" w:rsidRDefault="00887A3C">
      <w:pPr>
        <w:spacing w:after="120"/>
        <w:ind w:left="-5" w:right="0"/>
      </w:pPr>
      <w:r>
        <w:rPr>
          <w:b/>
          <w:sz w:val="28"/>
          <w:u w:val="single" w:color="000000"/>
        </w:rPr>
        <w:t>Personnel</w:t>
      </w:r>
      <w:r>
        <w:rPr>
          <w:b/>
          <w:sz w:val="28"/>
        </w:rPr>
        <w:t xml:space="preserve"> </w:t>
      </w:r>
    </w:p>
    <w:p w:rsidR="00195744" w:rsidRDefault="00887A3C">
      <w:pPr>
        <w:spacing w:after="8"/>
        <w:ind w:left="-5" w:right="0"/>
      </w:pPr>
      <w:r>
        <w:t>Include staff, if any, who</w:t>
      </w:r>
      <w:r w:rsidR="00B15333">
        <w:t>se work</w:t>
      </w:r>
      <w:r>
        <w:t xml:space="preserve"> </w:t>
      </w:r>
      <w:r w:rsidR="00FC6C5C">
        <w:rPr>
          <w:rFonts w:eastAsia="Times New Roman"/>
        </w:rPr>
        <w:t xml:space="preserve">is or will </w:t>
      </w:r>
      <w:r w:rsidR="00B15333">
        <w:rPr>
          <w:rFonts w:eastAsia="Times New Roman"/>
        </w:rPr>
        <w:t>be reasonably and directly related to the indigent defense function</w:t>
      </w:r>
      <w:r w:rsidR="00FF6C4B">
        <w:t xml:space="preserve">.  </w:t>
      </w:r>
      <w:r>
        <w:t xml:space="preserve"> </w:t>
      </w:r>
    </w:p>
    <w:p w:rsidR="007913AC" w:rsidRDefault="007913AC">
      <w:pPr>
        <w:spacing w:after="8"/>
        <w:ind w:left="-5" w:right="0"/>
      </w:pPr>
    </w:p>
    <w:tbl>
      <w:tblPr>
        <w:tblStyle w:val="TableGrid0"/>
        <w:tblW w:w="9888" w:type="dxa"/>
        <w:tblInd w:w="-5" w:type="dxa"/>
        <w:tblLook w:val="04A0" w:firstRow="1" w:lastRow="0" w:firstColumn="1" w:lastColumn="0" w:noHBand="0" w:noVBand="1"/>
      </w:tblPr>
      <w:tblGrid>
        <w:gridCol w:w="2472"/>
        <w:gridCol w:w="2472"/>
        <w:gridCol w:w="2472"/>
        <w:gridCol w:w="2472"/>
      </w:tblGrid>
      <w:tr w:rsidR="007913AC" w:rsidTr="00523B27">
        <w:trPr>
          <w:trHeight w:val="299"/>
        </w:trPr>
        <w:tc>
          <w:tcPr>
            <w:tcW w:w="2472" w:type="dxa"/>
            <w:shd w:val="clear" w:color="auto" w:fill="D0CECE" w:themeFill="background2" w:themeFillShade="E6"/>
          </w:tcPr>
          <w:p w:rsidR="007913AC" w:rsidRDefault="007913AC">
            <w:pPr>
              <w:spacing w:after="8"/>
              <w:ind w:left="0" w:right="0" w:firstLine="0"/>
            </w:pPr>
            <w:r>
              <w:t>Name</w:t>
            </w:r>
          </w:p>
        </w:tc>
        <w:tc>
          <w:tcPr>
            <w:tcW w:w="2472" w:type="dxa"/>
            <w:shd w:val="clear" w:color="auto" w:fill="D0CECE" w:themeFill="background2" w:themeFillShade="E6"/>
          </w:tcPr>
          <w:p w:rsidR="007913AC" w:rsidRDefault="007913AC">
            <w:pPr>
              <w:spacing w:after="8"/>
              <w:ind w:left="0" w:right="0" w:firstLine="0"/>
            </w:pPr>
            <w:r>
              <w:t>Position</w:t>
            </w:r>
          </w:p>
        </w:tc>
        <w:tc>
          <w:tcPr>
            <w:tcW w:w="2472" w:type="dxa"/>
            <w:shd w:val="clear" w:color="auto" w:fill="D0CECE" w:themeFill="background2" w:themeFillShade="E6"/>
          </w:tcPr>
          <w:p w:rsidR="007913AC" w:rsidRDefault="007913AC">
            <w:pPr>
              <w:spacing w:after="8"/>
              <w:ind w:left="0" w:right="0" w:firstLine="0"/>
            </w:pPr>
            <w:r>
              <w:t>Computation</w:t>
            </w:r>
          </w:p>
        </w:tc>
        <w:tc>
          <w:tcPr>
            <w:tcW w:w="2472" w:type="dxa"/>
            <w:shd w:val="clear" w:color="auto" w:fill="D0CECE" w:themeFill="background2" w:themeFillShade="E6"/>
          </w:tcPr>
          <w:p w:rsidR="007913AC" w:rsidRDefault="007913AC">
            <w:pPr>
              <w:spacing w:after="8"/>
              <w:ind w:left="0" w:right="0" w:firstLine="0"/>
            </w:pPr>
            <w:r>
              <w:t>Total</w:t>
            </w:r>
          </w:p>
        </w:tc>
      </w:tr>
      <w:tr w:rsidR="007913AC" w:rsidTr="00523B27">
        <w:trPr>
          <w:trHeight w:val="285"/>
        </w:trPr>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r>
      <w:tr w:rsidR="007913AC" w:rsidTr="00523B27">
        <w:trPr>
          <w:trHeight w:val="299"/>
        </w:trPr>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r>
      <w:tr w:rsidR="007913AC" w:rsidTr="00523B27">
        <w:trPr>
          <w:trHeight w:val="299"/>
        </w:trPr>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r>
      <w:tr w:rsidR="007913AC" w:rsidTr="00523B27">
        <w:trPr>
          <w:trHeight w:val="299"/>
        </w:trPr>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r>
      <w:tr w:rsidR="007913AC" w:rsidTr="00523B27">
        <w:trPr>
          <w:trHeight w:val="285"/>
        </w:trPr>
        <w:tc>
          <w:tcPr>
            <w:tcW w:w="2472" w:type="dxa"/>
          </w:tcPr>
          <w:p w:rsidR="007913AC" w:rsidRDefault="007913AC" w:rsidP="007913AC">
            <w:pPr>
              <w:spacing w:after="8"/>
              <w:ind w:left="0" w:right="0" w:firstLine="0"/>
              <w:jc w:val="right"/>
            </w:pPr>
            <w:r>
              <w:t>Total</w:t>
            </w:r>
          </w:p>
        </w:tc>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c>
          <w:tcPr>
            <w:tcW w:w="2472" w:type="dxa"/>
          </w:tcPr>
          <w:p w:rsidR="007913AC" w:rsidRDefault="007913AC">
            <w:pPr>
              <w:spacing w:after="8"/>
              <w:ind w:left="0" w:right="0" w:firstLine="0"/>
            </w:pPr>
          </w:p>
        </w:tc>
      </w:tr>
    </w:tbl>
    <w:p w:rsidR="007913AC" w:rsidRDefault="007913AC">
      <w:pPr>
        <w:spacing w:after="8"/>
        <w:ind w:left="-5" w:right="0"/>
      </w:pPr>
    </w:p>
    <w:p w:rsidR="00195744" w:rsidRDefault="00887A3C" w:rsidP="00FF6C4B">
      <w:pPr>
        <w:spacing w:after="161" w:line="259" w:lineRule="auto"/>
        <w:ind w:left="0" w:right="0" w:firstLine="0"/>
      </w:pPr>
      <w:r>
        <w:t xml:space="preserve">Describe the duties of the positions listed </w:t>
      </w:r>
      <w:r w:rsidR="00FC6C5C">
        <w:t>(</w:t>
      </w:r>
      <w:r>
        <w:t>whether full</w:t>
      </w:r>
      <w:r w:rsidR="00FC6C5C">
        <w:t>-</w:t>
      </w:r>
      <w:r>
        <w:t>time or part</w:t>
      </w:r>
      <w:r w:rsidR="00FC6C5C">
        <w:t>-</w:t>
      </w:r>
      <w:r>
        <w:t>time</w:t>
      </w:r>
      <w:r w:rsidR="00FC6C5C">
        <w:t>)</w:t>
      </w:r>
      <w:r w:rsidR="007913AC">
        <w:t xml:space="preserve"> </w:t>
      </w:r>
      <w:r w:rsidR="00FC6C5C">
        <w:t xml:space="preserve">the number of </w:t>
      </w:r>
      <w:r w:rsidR="007913AC">
        <w:t>hours worked</w:t>
      </w:r>
      <w:r w:rsidR="00FC6C5C">
        <w:t>,</w:t>
      </w:r>
      <w:r w:rsidR="007913AC">
        <w:t xml:space="preserve"> and rate of pay</w:t>
      </w:r>
      <w:r w:rsidR="00FF6C4B">
        <w:t xml:space="preserve">.  </w:t>
      </w:r>
      <w:r w:rsidR="007913AC">
        <w:t xml:space="preserve"> Identify whether</w:t>
      </w:r>
      <w:r>
        <w:t xml:space="preserve"> the positions will be </w:t>
      </w:r>
      <w:r w:rsidR="007913AC">
        <w:t xml:space="preserve">a </w:t>
      </w:r>
      <w:r>
        <w:t>new cost as a result of the compliance plan</w:t>
      </w:r>
      <w:r w:rsidR="00FF6C4B">
        <w:t xml:space="preserve">.  </w:t>
      </w:r>
      <w:r>
        <w:t xml:space="preserve"> </w:t>
      </w:r>
    </w:p>
    <w:p w:rsidR="007913AC" w:rsidRDefault="007913AC" w:rsidP="007913AC">
      <w:pPr>
        <w:spacing w:after="161" w:line="259" w:lineRule="auto"/>
        <w:ind w:left="0" w:right="0" w:firstLine="0"/>
        <w:jc w:val="left"/>
      </w:pPr>
    </w:p>
    <w:tbl>
      <w:tblPr>
        <w:tblStyle w:val="TableGrid"/>
        <w:tblW w:w="7488" w:type="dxa"/>
        <w:tblInd w:w="5" w:type="dxa"/>
        <w:tblCellMar>
          <w:top w:w="53" w:type="dxa"/>
          <w:left w:w="108" w:type="dxa"/>
          <w:right w:w="54" w:type="dxa"/>
        </w:tblCellMar>
        <w:tblLook w:val="04A0" w:firstRow="1" w:lastRow="0" w:firstColumn="1" w:lastColumn="0" w:noHBand="0" w:noVBand="1"/>
      </w:tblPr>
      <w:tblGrid>
        <w:gridCol w:w="3168"/>
        <w:gridCol w:w="2160"/>
        <w:gridCol w:w="2160"/>
      </w:tblGrid>
      <w:tr w:rsidR="00195744" w:rsidTr="007913AC">
        <w:trPr>
          <w:trHeight w:val="302"/>
        </w:trPr>
        <w:tc>
          <w:tcPr>
            <w:tcW w:w="31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7913AC" w:rsidP="007913AC">
            <w:pPr>
              <w:spacing w:after="0" w:line="259" w:lineRule="auto"/>
              <w:ind w:left="0" w:right="0" w:firstLine="0"/>
              <w:jc w:val="left"/>
            </w:pPr>
            <w:r>
              <w:t>Fringe Benefits</w:t>
            </w:r>
            <w:r w:rsidR="00887A3C">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7913AC">
            <w:pPr>
              <w:spacing w:after="0" w:line="259" w:lineRule="auto"/>
              <w:ind w:left="0" w:right="0" w:firstLine="0"/>
              <w:jc w:val="left"/>
            </w:pPr>
            <w:r>
              <w:t>Percentage</w:t>
            </w:r>
          </w:p>
        </w:tc>
        <w:tc>
          <w:tcPr>
            <w:tcW w:w="21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7913AC">
            <w:pPr>
              <w:spacing w:after="0" w:line="259" w:lineRule="auto"/>
              <w:ind w:left="0" w:right="0" w:firstLine="0"/>
              <w:jc w:val="left"/>
            </w:pPr>
            <w:r>
              <w:t>Total</w:t>
            </w:r>
          </w:p>
        </w:tc>
      </w:tr>
      <w:tr w:rsidR="00195744">
        <w:trPr>
          <w:trHeight w:val="305"/>
        </w:trPr>
        <w:tc>
          <w:tcPr>
            <w:tcW w:w="3168"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Employer FICA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center"/>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trPr>
          <w:trHeight w:val="302"/>
        </w:trPr>
        <w:tc>
          <w:tcPr>
            <w:tcW w:w="3168"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Retirement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trPr>
          <w:trHeight w:val="302"/>
        </w:trPr>
        <w:tc>
          <w:tcPr>
            <w:tcW w:w="3168"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Hospital Insurance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trPr>
          <w:trHeight w:val="302"/>
        </w:trPr>
        <w:tc>
          <w:tcPr>
            <w:tcW w:w="3168"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Dental Insurance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trPr>
          <w:trHeight w:val="302"/>
        </w:trPr>
        <w:tc>
          <w:tcPr>
            <w:tcW w:w="3168"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Vision Insurance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trPr>
          <w:trHeight w:val="305"/>
        </w:trPr>
        <w:tc>
          <w:tcPr>
            <w:tcW w:w="3168"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Unemployment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trPr>
          <w:trHeight w:val="302"/>
        </w:trPr>
        <w:tc>
          <w:tcPr>
            <w:tcW w:w="3168"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Worker’s Compensation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trPr>
          <w:trHeight w:val="302"/>
        </w:trPr>
        <w:tc>
          <w:tcPr>
            <w:tcW w:w="3168"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Life Insurance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trPr>
          <w:trHeight w:val="302"/>
        </w:trPr>
        <w:tc>
          <w:tcPr>
            <w:tcW w:w="3168"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Other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trPr>
          <w:trHeight w:val="305"/>
        </w:trPr>
        <w:tc>
          <w:tcPr>
            <w:tcW w:w="3168"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Other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trPr>
          <w:trHeight w:val="302"/>
        </w:trPr>
        <w:tc>
          <w:tcPr>
            <w:tcW w:w="3168"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54" w:firstLine="0"/>
              <w:jc w:val="right"/>
            </w:pPr>
            <w:r>
              <w:t xml:space="preserve">TOTAL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bl>
    <w:p w:rsidR="007913AC" w:rsidRDefault="007913AC" w:rsidP="00505D0F">
      <w:pPr>
        <w:spacing w:after="159" w:line="259" w:lineRule="auto"/>
        <w:ind w:left="0" w:right="0" w:firstLine="0"/>
        <w:jc w:val="left"/>
      </w:pPr>
    </w:p>
    <w:p w:rsidR="00195744" w:rsidRDefault="00887A3C" w:rsidP="00505D0F">
      <w:pPr>
        <w:spacing w:after="159" w:line="259" w:lineRule="auto"/>
        <w:ind w:left="0" w:right="0" w:firstLine="0"/>
        <w:jc w:val="left"/>
      </w:pPr>
      <w:r>
        <w:t>Describe the fringe benefits listed here with the positions above</w:t>
      </w:r>
      <w:r w:rsidR="00FF6C4B">
        <w:t xml:space="preserve">.  </w:t>
      </w:r>
      <w:r>
        <w:t xml:space="preserve"> </w:t>
      </w:r>
    </w:p>
    <w:p w:rsidR="00195744" w:rsidRDefault="00887A3C">
      <w:pPr>
        <w:pStyle w:val="Heading2"/>
        <w:ind w:left="-5"/>
      </w:pPr>
      <w:r>
        <w:lastRenderedPageBreak/>
        <w:t>Contractual</w:t>
      </w:r>
      <w:r>
        <w:rPr>
          <w:u w:val="none"/>
        </w:rPr>
        <w:t xml:space="preserve"> </w:t>
      </w:r>
    </w:p>
    <w:p w:rsidR="007913AC" w:rsidRDefault="00887A3C" w:rsidP="00E71FD3">
      <w:pPr>
        <w:spacing w:after="8"/>
        <w:ind w:left="-5" w:right="0"/>
      </w:pPr>
      <w:r>
        <w:t>For assigned counsel, you may group all attorney contracts in one line item</w:t>
      </w:r>
      <w:r w:rsidR="00FF6C4B">
        <w:t xml:space="preserve">.  </w:t>
      </w:r>
      <w:r>
        <w:t>You may list the computation as “various” to indicate various rates of pay and provide detail below for the pay structure</w:t>
      </w:r>
      <w:r w:rsidR="00FF6C4B">
        <w:t xml:space="preserve">.  </w:t>
      </w:r>
      <w:r>
        <w:t>List contractors for training programs</w:t>
      </w:r>
      <w:r w:rsidR="00FF6C4B">
        <w:t xml:space="preserve">.  </w:t>
      </w:r>
      <w:r>
        <w:t>Also, list contractors who will be providing construction services for confidential space, if needed</w:t>
      </w:r>
      <w:r w:rsidR="00FF6C4B">
        <w:t xml:space="preserve">.  </w:t>
      </w:r>
      <w:r>
        <w:t>Confidential space costs should be discussed in detail below but costs cannot exceed $25,000 per location</w:t>
      </w:r>
      <w:r w:rsidR="0031154B">
        <w:t>.  Requests exceeding $25,000 will be reviewed with higher due diligence and considered with accompanying documentation for justification</w:t>
      </w:r>
      <w:r w:rsidR="00FF6C4B">
        <w:t>.</w:t>
      </w:r>
      <w:r w:rsidR="00E71FD3">
        <w:t xml:space="preserve">  </w:t>
      </w:r>
      <w:r>
        <w:t>List contracts for investigators and experts here</w:t>
      </w:r>
      <w:r w:rsidR="00FF6C4B">
        <w:t xml:space="preserve">.  </w:t>
      </w:r>
    </w:p>
    <w:p w:rsidR="00E71FD3" w:rsidRDefault="00E71FD3" w:rsidP="00E71FD3">
      <w:pPr>
        <w:spacing w:after="8"/>
        <w:ind w:left="-5" w:right="0"/>
      </w:pPr>
    </w:p>
    <w:tbl>
      <w:tblPr>
        <w:tblStyle w:val="TableGrid"/>
        <w:tblW w:w="10068" w:type="dxa"/>
        <w:tblInd w:w="5" w:type="dxa"/>
        <w:tblCellMar>
          <w:top w:w="53" w:type="dxa"/>
          <w:left w:w="108" w:type="dxa"/>
          <w:right w:w="54" w:type="dxa"/>
        </w:tblCellMar>
        <w:tblLook w:val="04A0" w:firstRow="1" w:lastRow="0" w:firstColumn="1" w:lastColumn="0" w:noHBand="0" w:noVBand="1"/>
      </w:tblPr>
      <w:tblGrid>
        <w:gridCol w:w="2581"/>
        <w:gridCol w:w="2629"/>
        <w:gridCol w:w="2486"/>
        <w:gridCol w:w="2372"/>
      </w:tblGrid>
      <w:tr w:rsidR="00195744" w:rsidTr="00523B27">
        <w:trPr>
          <w:trHeight w:val="566"/>
        </w:trPr>
        <w:tc>
          <w:tcPr>
            <w:tcW w:w="258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0" w:right="0" w:firstLine="0"/>
              <w:jc w:val="left"/>
            </w:pPr>
            <w:r>
              <w:t xml:space="preserve">CONTRACTOR </w:t>
            </w:r>
          </w:p>
        </w:tc>
        <w:tc>
          <w:tcPr>
            <w:tcW w:w="262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0" w:right="0" w:firstLine="0"/>
              <w:jc w:val="left"/>
            </w:pPr>
            <w:r>
              <w:t xml:space="preserve">COMPUTATION </w:t>
            </w:r>
          </w:p>
        </w:tc>
        <w:tc>
          <w:tcPr>
            <w:tcW w:w="248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0" w:right="0" w:firstLine="0"/>
              <w:jc w:val="left"/>
            </w:pPr>
            <w:r>
              <w:t xml:space="preserve">SERVICES TO BE PROVIDED </w:t>
            </w:r>
          </w:p>
        </w:tc>
        <w:tc>
          <w:tcPr>
            <w:tcW w:w="23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0" w:right="0" w:firstLine="0"/>
              <w:jc w:val="left"/>
            </w:pPr>
            <w:r>
              <w:t xml:space="preserve">TOTAL </w:t>
            </w:r>
          </w:p>
        </w:tc>
      </w:tr>
      <w:tr w:rsidR="00195744" w:rsidTr="00523B27">
        <w:trPr>
          <w:trHeight w:val="290"/>
        </w:trPr>
        <w:tc>
          <w:tcPr>
            <w:tcW w:w="258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629"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4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rsidTr="00523B27">
        <w:trPr>
          <w:trHeight w:val="287"/>
        </w:trPr>
        <w:tc>
          <w:tcPr>
            <w:tcW w:w="258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629"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4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rsidTr="00523B27">
        <w:trPr>
          <w:trHeight w:val="287"/>
        </w:trPr>
        <w:tc>
          <w:tcPr>
            <w:tcW w:w="258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629"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4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rsidTr="00523B27">
        <w:trPr>
          <w:trHeight w:val="287"/>
        </w:trPr>
        <w:tc>
          <w:tcPr>
            <w:tcW w:w="258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629"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4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rsidTr="00523B27">
        <w:trPr>
          <w:trHeight w:val="290"/>
        </w:trPr>
        <w:tc>
          <w:tcPr>
            <w:tcW w:w="258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629"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4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rsidTr="00523B27">
        <w:trPr>
          <w:trHeight w:val="287"/>
        </w:trPr>
        <w:tc>
          <w:tcPr>
            <w:tcW w:w="258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629"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4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rsidTr="00523B27">
        <w:trPr>
          <w:trHeight w:val="287"/>
        </w:trPr>
        <w:tc>
          <w:tcPr>
            <w:tcW w:w="258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629"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4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rsidTr="00523B27">
        <w:trPr>
          <w:trHeight w:val="290"/>
        </w:trPr>
        <w:tc>
          <w:tcPr>
            <w:tcW w:w="258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54" w:firstLine="0"/>
              <w:jc w:val="right"/>
            </w:pPr>
            <w:r>
              <w:t xml:space="preserve">TOTAL </w:t>
            </w:r>
          </w:p>
        </w:tc>
        <w:tc>
          <w:tcPr>
            <w:tcW w:w="2629"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4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2372"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bl>
    <w:p w:rsidR="007913AC" w:rsidRDefault="007913AC" w:rsidP="007913AC">
      <w:pPr>
        <w:spacing w:after="0" w:line="259" w:lineRule="auto"/>
        <w:ind w:left="0" w:right="0" w:firstLine="0"/>
        <w:jc w:val="left"/>
      </w:pPr>
    </w:p>
    <w:p w:rsidR="00195744" w:rsidRDefault="00FF6C4B" w:rsidP="007913AC">
      <w:pPr>
        <w:spacing w:after="0" w:line="259" w:lineRule="auto"/>
        <w:ind w:left="0" w:right="0" w:firstLine="0"/>
      </w:pPr>
      <w:r>
        <w:t>Provide detail for</w:t>
      </w:r>
      <w:r w:rsidR="00887A3C">
        <w:t xml:space="preserve"> the types of contractors listed above, rates and hours, and services to be provided</w:t>
      </w:r>
      <w:r>
        <w:t xml:space="preserve">.  </w:t>
      </w:r>
      <w:r w:rsidR="00887A3C">
        <w:t>Identify if the contractor will be a new cost or includes cost enhancements for implementation of the compliance plan</w:t>
      </w:r>
      <w:r>
        <w:t xml:space="preserve">.  </w:t>
      </w:r>
      <w:r w:rsidR="00887A3C">
        <w:t xml:space="preserve">  </w:t>
      </w:r>
    </w:p>
    <w:p w:rsidR="007913AC" w:rsidRDefault="007913AC" w:rsidP="007913AC">
      <w:pPr>
        <w:spacing w:after="0" w:line="259" w:lineRule="auto"/>
        <w:ind w:left="0" w:right="0" w:firstLine="0"/>
        <w:jc w:val="left"/>
      </w:pPr>
    </w:p>
    <w:p w:rsidR="00195744" w:rsidRDefault="00887A3C">
      <w:pPr>
        <w:pStyle w:val="Heading2"/>
        <w:ind w:left="-5"/>
      </w:pPr>
      <w:r>
        <w:t>Travel and Training</w:t>
      </w:r>
      <w:r>
        <w:rPr>
          <w:u w:val="none"/>
        </w:rPr>
        <w:t xml:space="preserve"> </w:t>
      </w:r>
    </w:p>
    <w:p w:rsidR="00195744" w:rsidRDefault="00887A3C">
      <w:pPr>
        <w:spacing w:after="8"/>
        <w:ind w:left="-5" w:right="0"/>
      </w:pPr>
      <w:r>
        <w:t>Include registrations for continuing legal education hours and training</w:t>
      </w:r>
      <w:r w:rsidR="00FF6C4B">
        <w:t xml:space="preserve">.  </w:t>
      </w:r>
      <w:r>
        <w:t>Travel expenses should adhere to local funding unit travel policies</w:t>
      </w:r>
      <w:r w:rsidR="00505D0F">
        <w:t xml:space="preserve">, not to </w:t>
      </w:r>
      <w:r>
        <w:t>exceed State of Michigan standardized travel rates</w:t>
      </w:r>
      <w:r w:rsidR="00FF6C4B">
        <w:t xml:space="preserve">.  </w:t>
      </w:r>
      <w:r>
        <w:t xml:space="preserve">  </w:t>
      </w:r>
    </w:p>
    <w:p w:rsidR="00523B27" w:rsidRDefault="00523B27">
      <w:pPr>
        <w:spacing w:after="8"/>
        <w:ind w:left="-5" w:right="0"/>
      </w:pPr>
    </w:p>
    <w:tbl>
      <w:tblPr>
        <w:tblStyle w:val="TableGrid"/>
        <w:tblW w:w="10068" w:type="dxa"/>
        <w:tblInd w:w="5" w:type="dxa"/>
        <w:tblCellMar>
          <w:top w:w="53" w:type="dxa"/>
          <w:left w:w="108" w:type="dxa"/>
          <w:right w:w="54" w:type="dxa"/>
        </w:tblCellMar>
        <w:tblLook w:val="04A0" w:firstRow="1" w:lastRow="0" w:firstColumn="1" w:lastColumn="0" w:noHBand="0" w:noVBand="1"/>
      </w:tblPr>
      <w:tblGrid>
        <w:gridCol w:w="3476"/>
        <w:gridCol w:w="3406"/>
        <w:gridCol w:w="3186"/>
      </w:tblGrid>
      <w:tr w:rsidR="00195744" w:rsidTr="00523B27">
        <w:trPr>
          <w:trHeight w:val="292"/>
        </w:trPr>
        <w:tc>
          <w:tcPr>
            <w:tcW w:w="347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0" w:right="0" w:firstLine="0"/>
              <w:jc w:val="left"/>
            </w:pPr>
            <w:r>
              <w:t xml:space="preserve">TYPES OF TRAVEL/TRAINING </w:t>
            </w:r>
          </w:p>
        </w:tc>
        <w:tc>
          <w:tcPr>
            <w:tcW w:w="340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0" w:right="0" w:firstLine="0"/>
              <w:jc w:val="left"/>
            </w:pPr>
            <w:r>
              <w:t xml:space="preserve">COMPUTATION </w:t>
            </w:r>
          </w:p>
        </w:tc>
        <w:tc>
          <w:tcPr>
            <w:tcW w:w="318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0" w:right="0" w:firstLine="0"/>
              <w:jc w:val="left"/>
            </w:pPr>
            <w:r>
              <w:t xml:space="preserve">TOTAL </w:t>
            </w:r>
          </w:p>
        </w:tc>
      </w:tr>
      <w:tr w:rsidR="00195744" w:rsidTr="00523B27">
        <w:trPr>
          <w:trHeight w:val="289"/>
        </w:trPr>
        <w:tc>
          <w:tcPr>
            <w:tcW w:w="347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340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31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rsidTr="00523B27">
        <w:trPr>
          <w:trHeight w:val="289"/>
        </w:trPr>
        <w:tc>
          <w:tcPr>
            <w:tcW w:w="347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340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31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rsidTr="00523B27">
        <w:trPr>
          <w:trHeight w:val="289"/>
        </w:trPr>
        <w:tc>
          <w:tcPr>
            <w:tcW w:w="347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340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31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r w:rsidR="00195744" w:rsidTr="00523B27">
        <w:trPr>
          <w:trHeight w:val="292"/>
        </w:trPr>
        <w:tc>
          <w:tcPr>
            <w:tcW w:w="347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54" w:firstLine="0"/>
              <w:jc w:val="right"/>
            </w:pPr>
            <w:r>
              <w:t xml:space="preserve">TOTAL </w:t>
            </w:r>
          </w:p>
        </w:tc>
        <w:tc>
          <w:tcPr>
            <w:tcW w:w="340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c>
          <w:tcPr>
            <w:tcW w:w="3186"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t xml:space="preserve"> </w:t>
            </w:r>
          </w:p>
        </w:tc>
      </w:tr>
    </w:tbl>
    <w:p w:rsidR="007913AC" w:rsidRDefault="007913AC" w:rsidP="007913AC">
      <w:pPr>
        <w:spacing w:after="159" w:line="259" w:lineRule="auto"/>
        <w:ind w:left="0" w:right="0" w:firstLine="0"/>
        <w:jc w:val="left"/>
      </w:pPr>
    </w:p>
    <w:p w:rsidR="00195744" w:rsidRDefault="00887A3C" w:rsidP="007913AC">
      <w:pPr>
        <w:spacing w:after="159" w:line="259" w:lineRule="auto"/>
        <w:ind w:left="0" w:right="0" w:firstLine="0"/>
        <w:jc w:val="left"/>
      </w:pPr>
      <w:r>
        <w:t xml:space="preserve">Provide </w:t>
      </w:r>
      <w:r w:rsidR="00FF6C4B">
        <w:t xml:space="preserve">detail </w:t>
      </w:r>
      <w:r>
        <w:t>f</w:t>
      </w:r>
      <w:r w:rsidR="00FF6C4B">
        <w:t>or</w:t>
      </w:r>
      <w:r>
        <w:t xml:space="preserve"> the types of travel and training expenses wit</w:t>
      </w:r>
      <w:r w:rsidR="007913AC">
        <w:t>h applicable rates</w:t>
      </w:r>
      <w:r w:rsidR="00FF6C4B">
        <w:t xml:space="preserve">.  </w:t>
      </w:r>
      <w:r w:rsidR="007913AC">
        <w:t xml:space="preserve"> Identify whether</w:t>
      </w:r>
      <w:r>
        <w:t xml:space="preserve"> the expense is new as </w:t>
      </w:r>
      <w:r w:rsidR="00FC6C5C">
        <w:t xml:space="preserve">a </w:t>
      </w:r>
      <w:r>
        <w:t>result of the compliance plan</w:t>
      </w:r>
      <w:r w:rsidR="00FF6C4B">
        <w:t xml:space="preserve">.  </w:t>
      </w:r>
      <w:r>
        <w:t xml:space="preserve"> </w:t>
      </w:r>
    </w:p>
    <w:p w:rsidR="00195744" w:rsidRDefault="00887A3C">
      <w:pPr>
        <w:pStyle w:val="Heading2"/>
        <w:ind w:left="-5"/>
      </w:pPr>
      <w:r>
        <w:lastRenderedPageBreak/>
        <w:t>Supplies and Other</w:t>
      </w:r>
      <w:r>
        <w:rPr>
          <w:u w:val="none"/>
        </w:rPr>
        <w:t xml:space="preserve"> </w:t>
      </w:r>
    </w:p>
    <w:p w:rsidR="00195744" w:rsidRDefault="00887A3C">
      <w:pPr>
        <w:spacing w:after="8"/>
        <w:ind w:left="-5" w:right="0"/>
      </w:pPr>
      <w:r>
        <w:t>Include all other expenses not provided elsewhere in the cost analysis</w:t>
      </w:r>
      <w:r w:rsidR="00FF6C4B">
        <w:t xml:space="preserve">.  </w:t>
      </w:r>
      <w:r>
        <w:t xml:space="preserve"> </w:t>
      </w:r>
    </w:p>
    <w:tbl>
      <w:tblPr>
        <w:tblStyle w:val="TableGrid"/>
        <w:tblW w:w="9350" w:type="dxa"/>
        <w:tblInd w:w="5" w:type="dxa"/>
        <w:tblCellMar>
          <w:top w:w="53" w:type="dxa"/>
          <w:right w:w="54" w:type="dxa"/>
        </w:tblCellMar>
        <w:tblLook w:val="04A0" w:firstRow="1" w:lastRow="0" w:firstColumn="1" w:lastColumn="0" w:noHBand="0" w:noVBand="1"/>
      </w:tblPr>
      <w:tblGrid>
        <w:gridCol w:w="2318"/>
        <w:gridCol w:w="742"/>
        <w:gridCol w:w="3230"/>
        <w:gridCol w:w="3060"/>
      </w:tblGrid>
      <w:tr w:rsidR="00195744" w:rsidTr="00523B27">
        <w:trPr>
          <w:trHeight w:val="302"/>
        </w:trPr>
        <w:tc>
          <w:tcPr>
            <w:tcW w:w="2318" w:type="dxa"/>
            <w:tcBorders>
              <w:top w:val="single" w:sz="4" w:space="0" w:color="000000"/>
              <w:left w:val="single" w:sz="4" w:space="0" w:color="000000"/>
              <w:bottom w:val="single" w:sz="4" w:space="0" w:color="000000"/>
              <w:right w:val="nil"/>
            </w:tcBorders>
            <w:shd w:val="clear" w:color="auto" w:fill="D0CECE" w:themeFill="background2" w:themeFillShade="E6"/>
          </w:tcPr>
          <w:p w:rsidR="00195744" w:rsidRDefault="00887A3C">
            <w:pPr>
              <w:spacing w:after="0" w:line="259" w:lineRule="auto"/>
              <w:ind w:left="108" w:right="0" w:firstLine="0"/>
              <w:jc w:val="left"/>
            </w:pPr>
            <w:r>
              <w:t xml:space="preserve">ITEM </w:t>
            </w:r>
          </w:p>
        </w:tc>
        <w:tc>
          <w:tcPr>
            <w:tcW w:w="742" w:type="dxa"/>
            <w:tcBorders>
              <w:top w:val="single" w:sz="4" w:space="0" w:color="000000"/>
              <w:left w:val="nil"/>
              <w:bottom w:val="single" w:sz="4" w:space="0" w:color="000000"/>
              <w:right w:val="single" w:sz="4" w:space="0" w:color="000000"/>
            </w:tcBorders>
            <w:shd w:val="clear" w:color="auto" w:fill="D0CECE" w:themeFill="background2" w:themeFillShade="E6"/>
          </w:tcPr>
          <w:p w:rsidR="00195744" w:rsidRDefault="00195744">
            <w:pPr>
              <w:spacing w:after="160" w:line="259" w:lineRule="auto"/>
              <w:ind w:left="0" w:right="0" w:firstLine="0"/>
              <w:jc w:val="left"/>
            </w:pPr>
          </w:p>
        </w:tc>
        <w:tc>
          <w:tcPr>
            <w:tcW w:w="32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108" w:right="0" w:firstLine="0"/>
              <w:jc w:val="left"/>
            </w:pPr>
            <w:r>
              <w:t xml:space="preserve">COMPUTATION </w:t>
            </w:r>
          </w:p>
        </w:tc>
        <w:tc>
          <w:tcPr>
            <w:tcW w:w="30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108" w:right="0" w:firstLine="0"/>
              <w:jc w:val="left"/>
            </w:pPr>
            <w:r>
              <w:t xml:space="preserve">TOTAL </w:t>
            </w:r>
          </w:p>
        </w:tc>
      </w:tr>
      <w:tr w:rsidR="00195744">
        <w:trPr>
          <w:trHeight w:val="302"/>
        </w:trPr>
        <w:tc>
          <w:tcPr>
            <w:tcW w:w="2318" w:type="dxa"/>
            <w:tcBorders>
              <w:top w:val="single" w:sz="4" w:space="0" w:color="000000"/>
              <w:left w:val="single" w:sz="4" w:space="0" w:color="000000"/>
              <w:bottom w:val="single" w:sz="4" w:space="0" w:color="000000"/>
              <w:right w:val="nil"/>
            </w:tcBorders>
          </w:tcPr>
          <w:p w:rsidR="00195744" w:rsidRDefault="00887A3C">
            <w:pPr>
              <w:spacing w:after="0" w:line="259" w:lineRule="auto"/>
              <w:ind w:left="108" w:right="0" w:firstLine="0"/>
              <w:jc w:val="left"/>
            </w:pPr>
            <w:r>
              <w:t xml:space="preserve"> </w:t>
            </w:r>
          </w:p>
        </w:tc>
        <w:tc>
          <w:tcPr>
            <w:tcW w:w="742" w:type="dxa"/>
            <w:tcBorders>
              <w:top w:val="single" w:sz="4" w:space="0" w:color="000000"/>
              <w:left w:val="nil"/>
              <w:bottom w:val="single" w:sz="4" w:space="0" w:color="000000"/>
              <w:right w:val="single" w:sz="4" w:space="0" w:color="000000"/>
            </w:tcBorders>
          </w:tcPr>
          <w:p w:rsidR="00195744" w:rsidRDefault="00195744">
            <w:pPr>
              <w:spacing w:after="160" w:line="259" w:lineRule="auto"/>
              <w:ind w:left="0" w:right="0" w:firstLine="0"/>
              <w:jc w:val="left"/>
            </w:pPr>
          </w:p>
        </w:tc>
        <w:tc>
          <w:tcPr>
            <w:tcW w:w="323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r>
      <w:tr w:rsidR="00195744">
        <w:trPr>
          <w:trHeight w:val="302"/>
        </w:trPr>
        <w:tc>
          <w:tcPr>
            <w:tcW w:w="2318" w:type="dxa"/>
            <w:tcBorders>
              <w:top w:val="single" w:sz="4" w:space="0" w:color="000000"/>
              <w:left w:val="single" w:sz="4" w:space="0" w:color="000000"/>
              <w:bottom w:val="single" w:sz="4" w:space="0" w:color="000000"/>
              <w:right w:val="nil"/>
            </w:tcBorders>
          </w:tcPr>
          <w:p w:rsidR="00195744" w:rsidRDefault="00887A3C">
            <w:pPr>
              <w:spacing w:after="0" w:line="259" w:lineRule="auto"/>
              <w:ind w:left="108" w:right="0" w:firstLine="0"/>
              <w:jc w:val="left"/>
            </w:pPr>
            <w:r>
              <w:t xml:space="preserve"> </w:t>
            </w:r>
          </w:p>
        </w:tc>
        <w:tc>
          <w:tcPr>
            <w:tcW w:w="742" w:type="dxa"/>
            <w:tcBorders>
              <w:top w:val="single" w:sz="4" w:space="0" w:color="000000"/>
              <w:left w:val="nil"/>
              <w:bottom w:val="single" w:sz="4" w:space="0" w:color="000000"/>
              <w:right w:val="single" w:sz="4" w:space="0" w:color="000000"/>
            </w:tcBorders>
          </w:tcPr>
          <w:p w:rsidR="00195744" w:rsidRDefault="00195744">
            <w:pPr>
              <w:spacing w:after="160" w:line="259" w:lineRule="auto"/>
              <w:ind w:left="0" w:right="0" w:firstLine="0"/>
              <w:jc w:val="left"/>
            </w:pPr>
          </w:p>
        </w:tc>
        <w:tc>
          <w:tcPr>
            <w:tcW w:w="323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r>
      <w:tr w:rsidR="00195744">
        <w:trPr>
          <w:trHeight w:val="305"/>
        </w:trPr>
        <w:tc>
          <w:tcPr>
            <w:tcW w:w="2318" w:type="dxa"/>
            <w:tcBorders>
              <w:top w:val="single" w:sz="4" w:space="0" w:color="000000"/>
              <w:left w:val="single" w:sz="4" w:space="0" w:color="000000"/>
              <w:bottom w:val="single" w:sz="4" w:space="0" w:color="000000"/>
              <w:right w:val="nil"/>
            </w:tcBorders>
          </w:tcPr>
          <w:p w:rsidR="00195744" w:rsidRDefault="00887A3C">
            <w:pPr>
              <w:spacing w:after="0" w:line="259" w:lineRule="auto"/>
              <w:ind w:left="108" w:right="0" w:firstLine="0"/>
              <w:jc w:val="left"/>
            </w:pPr>
            <w:r>
              <w:t xml:space="preserve"> </w:t>
            </w:r>
          </w:p>
        </w:tc>
        <w:tc>
          <w:tcPr>
            <w:tcW w:w="742" w:type="dxa"/>
            <w:tcBorders>
              <w:top w:val="single" w:sz="4" w:space="0" w:color="000000"/>
              <w:left w:val="nil"/>
              <w:bottom w:val="single" w:sz="4" w:space="0" w:color="000000"/>
              <w:right w:val="single" w:sz="4" w:space="0" w:color="000000"/>
            </w:tcBorders>
          </w:tcPr>
          <w:p w:rsidR="00195744" w:rsidRDefault="00195744">
            <w:pPr>
              <w:spacing w:after="160" w:line="259" w:lineRule="auto"/>
              <w:ind w:left="0" w:right="0" w:firstLine="0"/>
              <w:jc w:val="left"/>
            </w:pPr>
          </w:p>
        </w:tc>
        <w:tc>
          <w:tcPr>
            <w:tcW w:w="323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r>
      <w:tr w:rsidR="00195744">
        <w:trPr>
          <w:trHeight w:val="302"/>
        </w:trPr>
        <w:tc>
          <w:tcPr>
            <w:tcW w:w="2318" w:type="dxa"/>
            <w:tcBorders>
              <w:top w:val="single" w:sz="4" w:space="0" w:color="000000"/>
              <w:left w:val="single" w:sz="4" w:space="0" w:color="000000"/>
              <w:bottom w:val="single" w:sz="4" w:space="0" w:color="000000"/>
              <w:right w:val="nil"/>
            </w:tcBorders>
          </w:tcPr>
          <w:p w:rsidR="00195744" w:rsidRDefault="00887A3C">
            <w:pPr>
              <w:spacing w:after="0" w:line="259" w:lineRule="auto"/>
              <w:ind w:left="108" w:right="0" w:firstLine="0"/>
              <w:jc w:val="left"/>
            </w:pPr>
            <w:r>
              <w:t xml:space="preserve"> </w:t>
            </w:r>
          </w:p>
        </w:tc>
        <w:tc>
          <w:tcPr>
            <w:tcW w:w="742" w:type="dxa"/>
            <w:tcBorders>
              <w:top w:val="single" w:sz="4" w:space="0" w:color="000000"/>
              <w:left w:val="nil"/>
              <w:bottom w:val="single" w:sz="4" w:space="0" w:color="000000"/>
              <w:right w:val="single" w:sz="4" w:space="0" w:color="000000"/>
            </w:tcBorders>
          </w:tcPr>
          <w:p w:rsidR="00195744" w:rsidRDefault="00195744">
            <w:pPr>
              <w:spacing w:after="160" w:line="259" w:lineRule="auto"/>
              <w:ind w:left="0" w:right="0" w:firstLine="0"/>
              <w:jc w:val="left"/>
            </w:pPr>
          </w:p>
        </w:tc>
        <w:tc>
          <w:tcPr>
            <w:tcW w:w="323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r>
      <w:tr w:rsidR="00195744">
        <w:trPr>
          <w:trHeight w:val="302"/>
        </w:trPr>
        <w:tc>
          <w:tcPr>
            <w:tcW w:w="2318" w:type="dxa"/>
            <w:tcBorders>
              <w:top w:val="single" w:sz="4" w:space="0" w:color="000000"/>
              <w:left w:val="single" w:sz="4" w:space="0" w:color="000000"/>
              <w:bottom w:val="single" w:sz="4" w:space="0" w:color="000000"/>
              <w:right w:val="nil"/>
            </w:tcBorders>
          </w:tcPr>
          <w:p w:rsidR="00195744" w:rsidRDefault="00887A3C">
            <w:pPr>
              <w:spacing w:after="0" w:line="259" w:lineRule="auto"/>
              <w:ind w:left="108" w:right="0" w:firstLine="0"/>
              <w:jc w:val="left"/>
            </w:pPr>
            <w:r>
              <w:t xml:space="preserve"> </w:t>
            </w:r>
          </w:p>
        </w:tc>
        <w:tc>
          <w:tcPr>
            <w:tcW w:w="742" w:type="dxa"/>
            <w:tcBorders>
              <w:top w:val="single" w:sz="4" w:space="0" w:color="000000"/>
              <w:left w:val="nil"/>
              <w:bottom w:val="single" w:sz="4" w:space="0" w:color="000000"/>
              <w:right w:val="single" w:sz="4" w:space="0" w:color="000000"/>
            </w:tcBorders>
          </w:tcPr>
          <w:p w:rsidR="00195744" w:rsidRDefault="00195744">
            <w:pPr>
              <w:spacing w:after="160" w:line="259" w:lineRule="auto"/>
              <w:ind w:left="0" w:right="0" w:firstLine="0"/>
              <w:jc w:val="left"/>
            </w:pPr>
          </w:p>
        </w:tc>
        <w:tc>
          <w:tcPr>
            <w:tcW w:w="323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r>
      <w:tr w:rsidR="00195744">
        <w:trPr>
          <w:trHeight w:val="305"/>
        </w:trPr>
        <w:tc>
          <w:tcPr>
            <w:tcW w:w="2318" w:type="dxa"/>
            <w:tcBorders>
              <w:top w:val="single" w:sz="4" w:space="0" w:color="000000"/>
              <w:left w:val="single" w:sz="4" w:space="0" w:color="000000"/>
              <w:bottom w:val="single" w:sz="4" w:space="0" w:color="000000"/>
              <w:right w:val="nil"/>
            </w:tcBorders>
          </w:tcPr>
          <w:p w:rsidR="00195744" w:rsidRDefault="00195744">
            <w:pPr>
              <w:spacing w:after="160" w:line="259" w:lineRule="auto"/>
              <w:ind w:left="0" w:right="0" w:firstLine="0"/>
              <w:jc w:val="left"/>
            </w:pPr>
          </w:p>
        </w:tc>
        <w:tc>
          <w:tcPr>
            <w:tcW w:w="742" w:type="dxa"/>
            <w:tcBorders>
              <w:top w:val="single" w:sz="4" w:space="0" w:color="000000"/>
              <w:left w:val="nil"/>
              <w:bottom w:val="single" w:sz="4" w:space="0" w:color="000000"/>
              <w:right w:val="single" w:sz="4" w:space="0" w:color="000000"/>
            </w:tcBorders>
          </w:tcPr>
          <w:p w:rsidR="00195744" w:rsidRDefault="00887A3C">
            <w:pPr>
              <w:spacing w:after="0" w:line="259" w:lineRule="auto"/>
              <w:ind w:left="0" w:right="0" w:firstLine="0"/>
            </w:pPr>
            <w:r>
              <w:t xml:space="preserve">TOTAL </w:t>
            </w:r>
          </w:p>
        </w:tc>
        <w:tc>
          <w:tcPr>
            <w:tcW w:w="323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108" w:right="0" w:firstLine="0"/>
              <w:jc w:val="left"/>
            </w:pPr>
            <w:r>
              <w:t xml:space="preserve"> </w:t>
            </w:r>
          </w:p>
        </w:tc>
      </w:tr>
    </w:tbl>
    <w:p w:rsidR="00195744" w:rsidRDefault="00887A3C">
      <w:pPr>
        <w:spacing w:after="159" w:line="259" w:lineRule="auto"/>
        <w:ind w:left="0" w:right="0" w:firstLine="0"/>
        <w:jc w:val="left"/>
      </w:pPr>
      <w:r>
        <w:t xml:space="preserve"> </w:t>
      </w:r>
    </w:p>
    <w:p w:rsidR="00195744" w:rsidRDefault="00887A3C">
      <w:pPr>
        <w:ind w:left="-5" w:right="0"/>
      </w:pPr>
      <w:r>
        <w:t xml:space="preserve">Provide </w:t>
      </w:r>
      <w:r w:rsidR="00FF6C4B">
        <w:t>details for</w:t>
      </w:r>
      <w:r>
        <w:t xml:space="preserve"> supplies and other expenses</w:t>
      </w:r>
      <w:r w:rsidR="00FF6C4B">
        <w:t xml:space="preserve">.  </w:t>
      </w:r>
      <w:r>
        <w:t xml:space="preserve">Identify </w:t>
      </w:r>
      <w:r w:rsidR="00FF6C4B">
        <w:t>whether</w:t>
      </w:r>
      <w:r>
        <w:t xml:space="preserve"> the expense is new as a result of the compliance plan</w:t>
      </w:r>
      <w:r w:rsidR="00FF6C4B">
        <w:t xml:space="preserve">.  </w:t>
      </w:r>
      <w:r>
        <w:t xml:space="preserve"> </w:t>
      </w:r>
    </w:p>
    <w:p w:rsidR="00195744" w:rsidRDefault="00887A3C">
      <w:pPr>
        <w:spacing w:after="0" w:line="259" w:lineRule="auto"/>
        <w:ind w:left="0" w:right="0" w:firstLine="0"/>
        <w:jc w:val="left"/>
      </w:pPr>
      <w:r>
        <w:t xml:space="preserve"> </w:t>
      </w:r>
    </w:p>
    <w:p w:rsidR="00195744" w:rsidRDefault="00887A3C">
      <w:pPr>
        <w:spacing w:after="206" w:line="259" w:lineRule="auto"/>
        <w:ind w:left="-28" w:right="-25" w:firstLine="0"/>
        <w:jc w:val="left"/>
      </w:pPr>
      <w:r>
        <w:rPr>
          <w:noProof/>
          <w:sz w:val="22"/>
        </w:rPr>
        <mc:AlternateContent>
          <mc:Choice Requires="wpg">
            <w:drawing>
              <wp:inline distT="0" distB="0" distL="0" distR="0">
                <wp:extent cx="5980176" cy="9144"/>
                <wp:effectExtent l="0" t="0" r="0" b="0"/>
                <wp:docPr id="13942" name="Group 13942"/>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16011" name="Shape 1601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8E6DC1" id="Group 13942" o:spid="_x0000_s1026" style="width:470.9pt;height:.7pt;mso-position-horizontal-relative:char;mso-position-vertical-relative:line"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">
                <v:shape id="Shape 16011"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7D8MA&#10;AADeAAAADwAAAGRycy9kb3ducmV2LnhtbERPTWvCQBC9F/wPywi96SYtiqSuIq0V9SBoC/U4ZMck&#10;mJ0N2VHTf98VhN7m8T5nOu9cra7UhsqzgXSYgCLOva24MPD99TmYgAqCbLH2TAZ+KcB81nuaYmb9&#10;jfd0PUihYgiHDA2UIk2mdchLchiGviGO3Mm3DiXCttC2xVsMd7V+SZKxdlhxbCixofeS8vPh4gz8&#10;bIS3m51bdsLNq/1Y6tFxpY157neLN1BCnfyLH+61jfPHSZrC/Z14g5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7D8MAAADeAAAADwAAAAAAAAAAAAAAAACYAgAAZHJzL2Rv&#10;d25yZXYueG1sUEsFBgAAAAAEAAQA9QAAAIgDAAAAAA==&#10;" path="m,l5980176,r,9144l,9144,,e" fillcolor="black" stroked="f" strokeweight="0">
                  <v:stroke miterlimit="66585f" joinstyle="miter"/>
                  <v:path arrowok="t" textboxrect="0,0,5980176,9144"/>
                </v:shape>
                <w10:anchorlock/>
              </v:group>
            </w:pict>
          </mc:Fallback>
        </mc:AlternateContent>
      </w:r>
    </w:p>
    <w:p w:rsidR="00195744" w:rsidRDefault="00887A3C">
      <w:pPr>
        <w:spacing w:after="177" w:line="259" w:lineRule="auto"/>
        <w:ind w:left="0" w:right="0" w:firstLine="0"/>
        <w:jc w:val="left"/>
      </w:pPr>
      <w:r>
        <w:t xml:space="preserve"> </w:t>
      </w:r>
    </w:p>
    <w:p w:rsidR="00195744" w:rsidRDefault="00591598">
      <w:pPr>
        <w:tabs>
          <w:tab w:val="center" w:pos="5760"/>
          <w:tab w:val="center" w:pos="6480"/>
          <w:tab w:val="center" w:pos="7821"/>
        </w:tabs>
        <w:ind w:left="-15" w:right="0" w:firstLine="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4314825</wp:posOffset>
                </wp:positionH>
                <wp:positionV relativeFrom="paragraph">
                  <wp:posOffset>12700</wp:posOffset>
                </wp:positionV>
                <wp:extent cx="17526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52600" cy="304800"/>
                        </a:xfrm>
                        <a:prstGeom prst="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1598" w:rsidRDefault="00591598" w:rsidP="00591598">
                            <w:pPr>
                              <w:ind w:left="0"/>
                              <w:jc w:val="center"/>
                            </w:pPr>
                            <w:r>
                              <w:t>$</w:t>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39.75pt;margin-top:1pt;width:13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" fillcolor="#ededed [662]" strokecolor="black [3213]" strokeweight="1pt">
                <v:textbox>
                  <w:txbxContent>
                    <w:p w:rsidR="00591598" w:rsidRDefault="00591598" w:rsidP="00591598">
                      <w:pPr>
                        <w:ind w:left="0"/>
                        <w:jc w:val="center"/>
                      </w:pPr>
                      <w:r>
                        <w:t>$</w:t>
                      </w:r>
                      <w:r>
                        <w:tab/>
                      </w:r>
                      <w:r>
                        <w:tab/>
                      </w:r>
                      <w:r>
                        <w:tab/>
                      </w:r>
                    </w:p>
                  </w:txbxContent>
                </v:textbox>
              </v:rect>
            </w:pict>
          </mc:Fallback>
        </mc:AlternateContent>
      </w:r>
      <w:r w:rsidR="00887A3C">
        <w:t xml:space="preserve">Total Cost Analysis (sum of all expenditure sections) </w:t>
      </w:r>
      <w:r w:rsidR="00887A3C">
        <w:tab/>
        <w:t xml:space="preserve"> </w:t>
      </w:r>
      <w:r w:rsidR="00887A3C">
        <w:tab/>
        <w:t xml:space="preserve"> </w:t>
      </w:r>
      <w:r>
        <w:t xml:space="preserve">                    </w:t>
      </w:r>
      <w:r w:rsidR="00887A3C">
        <w:t xml:space="preserve"> </w:t>
      </w:r>
    </w:p>
    <w:p w:rsidR="00195744" w:rsidRDefault="00195744">
      <w:pPr>
        <w:spacing w:after="159" w:line="259" w:lineRule="auto"/>
        <w:ind w:left="0" w:right="0" w:firstLine="0"/>
        <w:jc w:val="left"/>
      </w:pPr>
    </w:p>
    <w:p w:rsidR="00195744" w:rsidRDefault="00887A3C">
      <w:pPr>
        <w:ind w:left="-5" w:right="0"/>
      </w:pPr>
      <w:r>
        <w:t xml:space="preserve">The MIDC Act, MCL 780.993(2), allows for an indigent defense system to request reimbursement as part of the total grant for the cost of </w:t>
      </w:r>
      <w:r w:rsidR="00523B27">
        <w:t>developing the compliance plan</w:t>
      </w:r>
      <w:r w:rsidR="00FF6C4B">
        <w:t xml:space="preserve">.  </w:t>
      </w:r>
      <w:r w:rsidR="00523B27">
        <w:t xml:space="preserve"> </w:t>
      </w:r>
      <w:r>
        <w:t>If submitting a claim for this expense, provide an explanation and calculation with details of all plan development costs</w:t>
      </w:r>
      <w:r w:rsidR="00FF6C4B">
        <w:t xml:space="preserve">.  </w:t>
      </w:r>
      <w:r>
        <w:t>Attach a separate document with the compliance plan submission if needed</w:t>
      </w:r>
      <w:r w:rsidR="00FF6C4B">
        <w:t xml:space="preserve">.  </w:t>
      </w:r>
      <w:r>
        <w:t xml:space="preserve">  </w:t>
      </w:r>
      <w:bookmarkStart w:id="0" w:name="_GoBack"/>
      <w:bookmarkEnd w:id="0"/>
    </w:p>
    <w:p w:rsidR="00523B27" w:rsidRDefault="00523B27" w:rsidP="00523B27">
      <w:pPr>
        <w:pStyle w:val="Heading1"/>
        <w:tabs>
          <w:tab w:val="center" w:pos="720"/>
          <w:tab w:val="center" w:pos="1441"/>
          <w:tab w:val="center" w:pos="2161"/>
          <w:tab w:val="center" w:pos="4328"/>
        </w:tabs>
        <w:spacing w:after="32"/>
        <w:ind w:left="0" w:right="0" w:firstLine="0"/>
        <w:jc w:val="left"/>
        <w:rPr>
          <w:b w:val="0"/>
          <w:sz w:val="24"/>
          <w:u w:val="none"/>
        </w:rPr>
      </w:pPr>
    </w:p>
    <w:p w:rsidR="00523B27" w:rsidRDefault="00523B27" w:rsidP="00523B27">
      <w:pPr>
        <w:pStyle w:val="Heading1"/>
        <w:tabs>
          <w:tab w:val="center" w:pos="720"/>
          <w:tab w:val="center" w:pos="1441"/>
          <w:tab w:val="center" w:pos="2161"/>
          <w:tab w:val="center" w:pos="4328"/>
        </w:tabs>
        <w:spacing w:after="32"/>
        <w:ind w:left="0" w:right="0" w:firstLine="0"/>
        <w:jc w:val="left"/>
        <w:rPr>
          <w:b w:val="0"/>
          <w:u w:val="none"/>
        </w:rPr>
      </w:pPr>
      <w:r>
        <w:rPr>
          <w:b w:val="0"/>
          <w:noProof/>
          <w:sz w:val="24"/>
          <w:u w:val="non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13970</wp:posOffset>
                </wp:positionV>
                <wp:extent cx="4981575" cy="1943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981575" cy="19431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B27" w:rsidRDefault="00523B27" w:rsidP="00523B27">
                            <w:pPr>
                              <w:pStyle w:val="Heading1"/>
                              <w:tabs>
                                <w:tab w:val="center" w:pos="720"/>
                                <w:tab w:val="center" w:pos="1441"/>
                                <w:tab w:val="center" w:pos="2161"/>
                                <w:tab w:val="center" w:pos="4328"/>
                              </w:tabs>
                              <w:spacing w:after="32"/>
                              <w:ind w:left="0" w:right="0" w:firstLine="0"/>
                            </w:pPr>
                            <w:r>
                              <w:t>GRANT CALCULATION</w:t>
                            </w:r>
                          </w:p>
                          <w:p w:rsidR="00523B27" w:rsidRPr="00523B27" w:rsidRDefault="00523B27" w:rsidP="00523B27"/>
                          <w:p w:rsidR="00523B27" w:rsidRDefault="00523B27" w:rsidP="00523B27">
                            <w:pPr>
                              <w:tabs>
                                <w:tab w:val="center" w:pos="1693"/>
                                <w:tab w:val="center" w:pos="3600"/>
                                <w:tab w:val="center" w:pos="4320"/>
                                <w:tab w:val="center" w:pos="5040"/>
                                <w:tab w:val="center" w:pos="5821"/>
                              </w:tabs>
                              <w:spacing w:after="120"/>
                              <w:ind w:left="0" w:right="0" w:firstLine="0"/>
                              <w:jc w:val="left"/>
                            </w:pPr>
                            <w:r>
                              <w:t>TOTAL COST ANALYSIS</w:t>
                            </w:r>
                            <w:r>
                              <w:tab/>
                            </w:r>
                            <w:r>
                              <w:tab/>
                            </w:r>
                            <w:r>
                              <w:tab/>
                              <w:t>$</w:t>
                            </w:r>
                          </w:p>
                          <w:p w:rsidR="00523B27" w:rsidRDefault="00523B27" w:rsidP="00523B27">
                            <w:pPr>
                              <w:tabs>
                                <w:tab w:val="center" w:pos="1693"/>
                                <w:tab w:val="center" w:pos="3600"/>
                                <w:tab w:val="center" w:pos="4320"/>
                                <w:tab w:val="center" w:pos="5040"/>
                                <w:tab w:val="center" w:pos="5821"/>
                              </w:tabs>
                              <w:spacing w:after="120"/>
                              <w:ind w:left="0" w:right="0" w:firstLine="0"/>
                              <w:jc w:val="left"/>
                            </w:pPr>
                            <w:r>
                              <w:t>COMPLIANCE PLANNING COSTS</w:t>
                            </w:r>
                            <w:r>
                              <w:tab/>
                            </w:r>
                            <w:r>
                              <w:tab/>
                              <w:t>+</w:t>
                            </w:r>
                            <w:r>
                              <w:tab/>
                              <w:t>$</w:t>
                            </w:r>
                            <w:r>
                              <w:tab/>
                            </w:r>
                          </w:p>
                          <w:p w:rsidR="00523B27" w:rsidRDefault="00523B27" w:rsidP="00523B27">
                            <w:pPr>
                              <w:tabs>
                                <w:tab w:val="center" w:pos="1693"/>
                                <w:tab w:val="center" w:pos="3600"/>
                                <w:tab w:val="center" w:pos="4320"/>
                                <w:tab w:val="center" w:pos="5040"/>
                                <w:tab w:val="center" w:pos="5821"/>
                              </w:tabs>
                              <w:spacing w:after="120"/>
                              <w:ind w:left="0" w:right="0" w:firstLine="0"/>
                              <w:jc w:val="left"/>
                            </w:pPr>
                            <w:r>
                              <w:t>LOCAL SHARE</w:t>
                            </w:r>
                            <w:r>
                              <w:tab/>
                            </w:r>
                            <w:r>
                              <w:tab/>
                            </w:r>
                            <w:r>
                              <w:tab/>
                              <w:t>-</w:t>
                            </w:r>
                            <w:r>
                              <w:tab/>
                              <w:t>$</w:t>
                            </w:r>
                          </w:p>
                          <w:p w:rsidR="00523B27" w:rsidRDefault="00523B27" w:rsidP="00523B27">
                            <w:pPr>
                              <w:tabs>
                                <w:tab w:val="center" w:pos="1693"/>
                                <w:tab w:val="center" w:pos="3600"/>
                                <w:tab w:val="center" w:pos="4320"/>
                                <w:tab w:val="center" w:pos="5040"/>
                                <w:tab w:val="center" w:pos="5821"/>
                              </w:tabs>
                              <w:spacing w:after="120"/>
                              <w:ind w:left="0" w:right="0" w:firstLine="0"/>
                              <w:jc w:val="left"/>
                            </w:pPr>
                            <w:r>
                              <w:tab/>
                            </w:r>
                          </w:p>
                          <w:p w:rsidR="00523B27" w:rsidRPr="00523B27" w:rsidRDefault="00523B27" w:rsidP="00523B27">
                            <w:pPr>
                              <w:tabs>
                                <w:tab w:val="center" w:pos="1693"/>
                                <w:tab w:val="center" w:pos="3600"/>
                                <w:tab w:val="center" w:pos="4320"/>
                                <w:tab w:val="center" w:pos="5040"/>
                                <w:tab w:val="center" w:pos="5821"/>
                              </w:tabs>
                              <w:spacing w:after="120"/>
                              <w:ind w:left="0" w:right="0" w:firstLine="0"/>
                              <w:jc w:val="left"/>
                              <w:rPr>
                                <w:b/>
                              </w:rPr>
                            </w:pPr>
                            <w:r w:rsidRPr="00523B27">
                              <w:rPr>
                                <w:b/>
                              </w:rPr>
                              <w:t>COMPLIANCE PLAN GRANT REQUEST</w:t>
                            </w:r>
                            <w:r w:rsidRPr="00523B27">
                              <w:rPr>
                                <w:b/>
                              </w:rPr>
                              <w:tab/>
                            </w:r>
                            <w:r w:rsidRPr="00523B27">
                              <w:rPr>
                                <w:b/>
                              </w:rPr>
                              <w:tab/>
                              <w:t>$</w:t>
                            </w:r>
                          </w:p>
                          <w:p w:rsidR="00523B27" w:rsidRDefault="00523B2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pt;width:392.25pt;height:15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" fillcolor="#e7e6e6 [3214]" strokeweight=".5pt">
                <v:textbox>
                  <w:txbxContent>
                    <w:p w:rsidR="00523B27" w:rsidRDefault="00523B27" w:rsidP="00523B27">
                      <w:pPr>
                        <w:pStyle w:val="Heading1"/>
                        <w:tabs>
                          <w:tab w:val="center" w:pos="720"/>
                          <w:tab w:val="center" w:pos="1441"/>
                          <w:tab w:val="center" w:pos="2161"/>
                          <w:tab w:val="center" w:pos="4328"/>
                        </w:tabs>
                        <w:spacing w:after="32"/>
                        <w:ind w:left="0" w:right="0" w:firstLine="0"/>
                      </w:pPr>
                      <w:r>
                        <w:t>GRANT CALCULATION</w:t>
                      </w:r>
                    </w:p>
                    <w:p w:rsidR="00523B27" w:rsidRPr="00523B27" w:rsidRDefault="00523B27" w:rsidP="00523B27"/>
                    <w:p w:rsidR="00523B27" w:rsidRDefault="00523B27" w:rsidP="00523B27">
                      <w:pPr>
                        <w:tabs>
                          <w:tab w:val="center" w:pos="1693"/>
                          <w:tab w:val="center" w:pos="3600"/>
                          <w:tab w:val="center" w:pos="4320"/>
                          <w:tab w:val="center" w:pos="5040"/>
                          <w:tab w:val="center" w:pos="5821"/>
                        </w:tabs>
                        <w:spacing w:after="120"/>
                        <w:ind w:left="0" w:right="0" w:firstLine="0"/>
                        <w:jc w:val="left"/>
                      </w:pPr>
                      <w:r>
                        <w:t>TOTAL COST ANALYSIS</w:t>
                      </w:r>
                      <w:r>
                        <w:tab/>
                      </w:r>
                      <w:r>
                        <w:tab/>
                      </w:r>
                      <w:r>
                        <w:tab/>
                        <w:t>$</w:t>
                      </w:r>
                    </w:p>
                    <w:p w:rsidR="00523B27" w:rsidRDefault="00523B27" w:rsidP="00523B27">
                      <w:pPr>
                        <w:tabs>
                          <w:tab w:val="center" w:pos="1693"/>
                          <w:tab w:val="center" w:pos="3600"/>
                          <w:tab w:val="center" w:pos="4320"/>
                          <w:tab w:val="center" w:pos="5040"/>
                          <w:tab w:val="center" w:pos="5821"/>
                        </w:tabs>
                        <w:spacing w:after="120"/>
                        <w:ind w:left="0" w:right="0" w:firstLine="0"/>
                        <w:jc w:val="left"/>
                      </w:pPr>
                      <w:r>
                        <w:t>COMPLIANCE PLANNING COSTS</w:t>
                      </w:r>
                      <w:r>
                        <w:tab/>
                      </w:r>
                      <w:r>
                        <w:tab/>
                        <w:t>+</w:t>
                      </w:r>
                      <w:r>
                        <w:tab/>
                        <w:t>$</w:t>
                      </w:r>
                      <w:r>
                        <w:tab/>
                      </w:r>
                    </w:p>
                    <w:p w:rsidR="00523B27" w:rsidRDefault="00523B27" w:rsidP="00523B27">
                      <w:pPr>
                        <w:tabs>
                          <w:tab w:val="center" w:pos="1693"/>
                          <w:tab w:val="center" w:pos="3600"/>
                          <w:tab w:val="center" w:pos="4320"/>
                          <w:tab w:val="center" w:pos="5040"/>
                          <w:tab w:val="center" w:pos="5821"/>
                        </w:tabs>
                        <w:spacing w:after="120"/>
                        <w:ind w:left="0" w:right="0" w:firstLine="0"/>
                        <w:jc w:val="left"/>
                      </w:pPr>
                      <w:r>
                        <w:t>LOCAL SHARE</w:t>
                      </w:r>
                      <w:r>
                        <w:tab/>
                      </w:r>
                      <w:r>
                        <w:tab/>
                      </w:r>
                      <w:r>
                        <w:tab/>
                        <w:t>-</w:t>
                      </w:r>
                      <w:r>
                        <w:tab/>
                        <w:t>$</w:t>
                      </w:r>
                    </w:p>
                    <w:p w:rsidR="00523B27" w:rsidRDefault="00523B27" w:rsidP="00523B27">
                      <w:pPr>
                        <w:tabs>
                          <w:tab w:val="center" w:pos="1693"/>
                          <w:tab w:val="center" w:pos="3600"/>
                          <w:tab w:val="center" w:pos="4320"/>
                          <w:tab w:val="center" w:pos="5040"/>
                          <w:tab w:val="center" w:pos="5821"/>
                        </w:tabs>
                        <w:spacing w:after="120"/>
                        <w:ind w:left="0" w:right="0" w:firstLine="0"/>
                        <w:jc w:val="left"/>
                      </w:pPr>
                      <w:r>
                        <w:tab/>
                      </w:r>
                    </w:p>
                    <w:p w:rsidR="00523B27" w:rsidRPr="00523B27" w:rsidRDefault="00523B27" w:rsidP="00523B27">
                      <w:pPr>
                        <w:tabs>
                          <w:tab w:val="center" w:pos="1693"/>
                          <w:tab w:val="center" w:pos="3600"/>
                          <w:tab w:val="center" w:pos="4320"/>
                          <w:tab w:val="center" w:pos="5040"/>
                          <w:tab w:val="center" w:pos="5821"/>
                        </w:tabs>
                        <w:spacing w:after="120"/>
                        <w:ind w:left="0" w:right="0" w:firstLine="0"/>
                        <w:jc w:val="left"/>
                        <w:rPr>
                          <w:b/>
                        </w:rPr>
                      </w:pPr>
                      <w:r w:rsidRPr="00523B27">
                        <w:rPr>
                          <w:b/>
                        </w:rPr>
                        <w:t>COMPLIANCE PLAN GRANT REQUEST</w:t>
                      </w:r>
                      <w:r w:rsidRPr="00523B27">
                        <w:rPr>
                          <w:b/>
                        </w:rPr>
                        <w:tab/>
                      </w:r>
                      <w:r w:rsidRPr="00523B27">
                        <w:rPr>
                          <w:b/>
                        </w:rPr>
                        <w:tab/>
                        <w:t>$</w:t>
                      </w:r>
                    </w:p>
                    <w:p w:rsidR="00523B27" w:rsidRDefault="00523B27">
                      <w:pPr>
                        <w:ind w:left="0"/>
                      </w:pPr>
                    </w:p>
                  </w:txbxContent>
                </v:textbox>
                <w10:wrap anchorx="margin"/>
              </v:shape>
            </w:pict>
          </mc:Fallback>
        </mc:AlternateContent>
      </w:r>
      <w:r w:rsidR="00887A3C">
        <w:rPr>
          <w:b w:val="0"/>
          <w:u w:val="none"/>
        </w:rPr>
        <w:tab/>
      </w:r>
    </w:p>
    <w:p w:rsidR="00523B27" w:rsidRDefault="00523B27" w:rsidP="00523B27"/>
    <w:p w:rsidR="00523B27" w:rsidRDefault="00523B27" w:rsidP="00523B27"/>
    <w:p w:rsidR="00523B27" w:rsidRPr="00523B27" w:rsidRDefault="00523B27" w:rsidP="00523B27"/>
    <w:p w:rsidR="00195744" w:rsidRDefault="00195744">
      <w:pPr>
        <w:spacing w:after="0" w:line="259" w:lineRule="auto"/>
        <w:ind w:left="68" w:right="0" w:firstLine="0"/>
        <w:jc w:val="center"/>
      </w:pPr>
    </w:p>
    <w:p w:rsidR="00195744" w:rsidRDefault="00887A3C">
      <w:pPr>
        <w:pStyle w:val="Heading1"/>
        <w:ind w:right="5"/>
      </w:pPr>
      <w:r>
        <w:lastRenderedPageBreak/>
        <w:t>LOCAL SHARE CALCULATION</w:t>
      </w:r>
      <w:r>
        <w:rPr>
          <w:u w:val="none"/>
        </w:rPr>
        <w:t xml:space="preserve"> </w:t>
      </w:r>
    </w:p>
    <w:p w:rsidR="00195744" w:rsidRDefault="00887A3C">
      <w:pPr>
        <w:spacing w:after="160" w:line="257" w:lineRule="auto"/>
        <w:ind w:right="0"/>
      </w:pPr>
      <w:r>
        <w:rPr>
          <w:sz w:val="22"/>
        </w:rPr>
        <w:t>The Local Share is defined as an indigent criminal defense system’s average annual direct expenditures for adult criminal defense services for three fiscal years preceding the creation of the MIDC Act (effective July 1, 2013)</w:t>
      </w:r>
      <w:r w:rsidR="00FF6C4B">
        <w:rPr>
          <w:sz w:val="22"/>
        </w:rPr>
        <w:t xml:space="preserve">.  </w:t>
      </w:r>
      <w:r>
        <w:rPr>
          <w:sz w:val="22"/>
        </w:rPr>
        <w:t xml:space="preserve"> Collections or reimbursements made to the system for partially indigent defendants are applied to the calculation</w:t>
      </w:r>
      <w:r w:rsidR="00FF6C4B">
        <w:rPr>
          <w:sz w:val="22"/>
        </w:rPr>
        <w:t xml:space="preserve">.  </w:t>
      </w:r>
      <w:r>
        <w:rPr>
          <w:sz w:val="22"/>
        </w:rPr>
        <w:t xml:space="preserve">  </w:t>
      </w:r>
    </w:p>
    <w:p w:rsidR="00195744" w:rsidRDefault="00887A3C">
      <w:pPr>
        <w:spacing w:after="228" w:line="257" w:lineRule="auto"/>
        <w:ind w:right="0"/>
      </w:pPr>
      <w:r>
        <w:rPr>
          <w:sz w:val="22"/>
        </w:rPr>
        <w:t>Expenditures to be included in the calculation</w:t>
      </w:r>
      <w:r w:rsidR="00FC6C5C">
        <w:rPr>
          <w:sz w:val="22"/>
        </w:rPr>
        <w:t>:</w:t>
      </w:r>
      <w:r>
        <w:rPr>
          <w:sz w:val="22"/>
        </w:rPr>
        <w:t xml:space="preserve"> </w:t>
      </w:r>
    </w:p>
    <w:p w:rsidR="00195744" w:rsidRDefault="00887A3C">
      <w:pPr>
        <w:numPr>
          <w:ilvl w:val="0"/>
          <w:numId w:val="1"/>
        </w:numPr>
        <w:spacing w:after="66" w:line="257" w:lineRule="auto"/>
        <w:ind w:right="0" w:hanging="360"/>
      </w:pPr>
      <w:r>
        <w:rPr>
          <w:sz w:val="22"/>
        </w:rPr>
        <w:t xml:space="preserve">Payments to criminal defense attorneys (contracts, public defenders, appointed systems, hybrid systems) for providing indigent adult criminal defense services including services for expedited docket programs, criminal contempt, juveniles waived into adult court, appeals from district to circuit court or eligible interlocutory appeals to the Court of Appeals </w:t>
      </w:r>
    </w:p>
    <w:p w:rsidR="00195744" w:rsidRDefault="00887A3C">
      <w:pPr>
        <w:numPr>
          <w:ilvl w:val="0"/>
          <w:numId w:val="1"/>
        </w:numPr>
        <w:spacing w:after="33" w:line="257" w:lineRule="auto"/>
        <w:ind w:right="0" w:hanging="360"/>
      </w:pPr>
      <w:r>
        <w:rPr>
          <w:sz w:val="22"/>
        </w:rPr>
        <w:t xml:space="preserve">Payments to experts and investigators </w:t>
      </w:r>
    </w:p>
    <w:p w:rsidR="00195744" w:rsidRDefault="00887A3C">
      <w:pPr>
        <w:numPr>
          <w:ilvl w:val="0"/>
          <w:numId w:val="1"/>
        </w:numPr>
        <w:spacing w:after="146" w:line="257" w:lineRule="auto"/>
        <w:ind w:right="0" w:hanging="360"/>
      </w:pPr>
      <w:r>
        <w:rPr>
          <w:sz w:val="22"/>
        </w:rPr>
        <w:t>Other expenses including attorney supplies, travel</w:t>
      </w:r>
      <w:r w:rsidR="00FC6C5C">
        <w:rPr>
          <w:sz w:val="22"/>
        </w:rPr>
        <w:t>,</w:t>
      </w:r>
      <w:r>
        <w:rPr>
          <w:sz w:val="22"/>
        </w:rPr>
        <w:t xml:space="preserve"> or training </w:t>
      </w:r>
    </w:p>
    <w:p w:rsidR="00195744" w:rsidRDefault="00887A3C">
      <w:pPr>
        <w:spacing w:after="230" w:line="257" w:lineRule="auto"/>
        <w:ind w:right="0"/>
      </w:pPr>
      <w:r>
        <w:rPr>
          <w:sz w:val="22"/>
        </w:rPr>
        <w:t>Services not included as expenditures</w:t>
      </w:r>
      <w:r w:rsidR="00FC6C5C">
        <w:rPr>
          <w:sz w:val="22"/>
        </w:rPr>
        <w:t>:</w:t>
      </w:r>
      <w:r>
        <w:rPr>
          <w:sz w:val="22"/>
        </w:rPr>
        <w:t xml:space="preserve"> </w:t>
      </w:r>
    </w:p>
    <w:p w:rsidR="00195744" w:rsidRDefault="00887A3C">
      <w:pPr>
        <w:numPr>
          <w:ilvl w:val="0"/>
          <w:numId w:val="1"/>
        </w:numPr>
        <w:spacing w:after="33" w:line="257" w:lineRule="auto"/>
        <w:ind w:right="0" w:hanging="360"/>
      </w:pPr>
      <w:r>
        <w:rPr>
          <w:sz w:val="22"/>
        </w:rPr>
        <w:t xml:space="preserve">Post-sentencing appeals </w:t>
      </w:r>
    </w:p>
    <w:p w:rsidR="00195744" w:rsidRDefault="00887A3C">
      <w:pPr>
        <w:numPr>
          <w:ilvl w:val="0"/>
          <w:numId w:val="1"/>
        </w:numPr>
        <w:spacing w:after="33" w:line="257" w:lineRule="auto"/>
        <w:ind w:right="0" w:hanging="360"/>
      </w:pPr>
      <w:r>
        <w:rPr>
          <w:sz w:val="22"/>
        </w:rPr>
        <w:t xml:space="preserve">Probate, Juvenile Delinquency, Abuse and Neglect cases  </w:t>
      </w:r>
    </w:p>
    <w:p w:rsidR="00195744" w:rsidRDefault="00887A3C">
      <w:pPr>
        <w:numPr>
          <w:ilvl w:val="0"/>
          <w:numId w:val="1"/>
        </w:numPr>
        <w:spacing w:after="33" w:line="257" w:lineRule="auto"/>
        <w:ind w:right="0" w:hanging="360"/>
      </w:pPr>
      <w:r>
        <w:rPr>
          <w:sz w:val="22"/>
        </w:rPr>
        <w:t xml:space="preserve">Civil Contempt </w:t>
      </w:r>
    </w:p>
    <w:p w:rsidR="00195744" w:rsidRDefault="00887A3C">
      <w:pPr>
        <w:numPr>
          <w:ilvl w:val="0"/>
          <w:numId w:val="1"/>
        </w:numPr>
        <w:spacing w:after="146" w:line="257" w:lineRule="auto"/>
        <w:ind w:right="0" w:hanging="360"/>
      </w:pPr>
      <w:r>
        <w:rPr>
          <w:sz w:val="22"/>
        </w:rPr>
        <w:t>Counsel at lineup (</w:t>
      </w:r>
      <w:r w:rsidR="00FC6C5C">
        <w:rPr>
          <w:sz w:val="22"/>
        </w:rPr>
        <w:t xml:space="preserve">before </w:t>
      </w:r>
      <w:r>
        <w:rPr>
          <w:sz w:val="22"/>
        </w:rPr>
        <w:t xml:space="preserve">charges </w:t>
      </w:r>
      <w:r w:rsidR="00FC6C5C">
        <w:rPr>
          <w:sz w:val="22"/>
        </w:rPr>
        <w:t xml:space="preserve">are </w:t>
      </w:r>
      <w:r>
        <w:rPr>
          <w:sz w:val="22"/>
        </w:rPr>
        <w:t xml:space="preserve">filed) </w:t>
      </w:r>
    </w:p>
    <w:p w:rsidR="00195744" w:rsidRDefault="00887A3C">
      <w:pPr>
        <w:spacing w:after="228" w:line="257" w:lineRule="auto"/>
        <w:ind w:left="11" w:right="0"/>
      </w:pPr>
      <w:r>
        <w:rPr>
          <w:sz w:val="22"/>
        </w:rPr>
        <w:t>Reimbursements</w:t>
      </w:r>
      <w:r w:rsidR="00FC6C5C">
        <w:rPr>
          <w:sz w:val="22"/>
        </w:rPr>
        <w:t>:</w:t>
      </w:r>
      <w:r>
        <w:rPr>
          <w:sz w:val="22"/>
        </w:rPr>
        <w:t xml:space="preserve"> </w:t>
      </w:r>
    </w:p>
    <w:p w:rsidR="00195744" w:rsidRDefault="00887A3C">
      <w:pPr>
        <w:numPr>
          <w:ilvl w:val="0"/>
          <w:numId w:val="1"/>
        </w:numPr>
        <w:spacing w:after="159" w:line="257" w:lineRule="auto"/>
        <w:ind w:right="0" w:hanging="360"/>
      </w:pPr>
      <w:r>
        <w:rPr>
          <w:sz w:val="22"/>
        </w:rPr>
        <w:t>Fees paid by or on behalf of a defendant for indigent criminal defense services including payments by the Michigan Department of Corrections and grant payments that include indigent defense services a</w:t>
      </w:r>
      <w:r w:rsidR="001B2C2B">
        <w:rPr>
          <w:sz w:val="22"/>
        </w:rPr>
        <w:t>s eligible grant expenditures (</w:t>
      </w:r>
      <w:r>
        <w:rPr>
          <w:sz w:val="22"/>
        </w:rPr>
        <w:t>i.e</w:t>
      </w:r>
      <w:r w:rsidR="00FF6C4B">
        <w:rPr>
          <w:sz w:val="22"/>
        </w:rPr>
        <w:t xml:space="preserve">.  </w:t>
      </w:r>
      <w:r>
        <w:rPr>
          <w:sz w:val="22"/>
        </w:rPr>
        <w:t xml:space="preserve">expedited docket programs) </w:t>
      </w:r>
    </w:p>
    <w:p w:rsidR="00195744" w:rsidRDefault="00887A3C">
      <w:pPr>
        <w:spacing w:after="2" w:line="257" w:lineRule="auto"/>
        <w:ind w:right="0"/>
        <w:rPr>
          <w:sz w:val="22"/>
        </w:rPr>
      </w:pPr>
      <w:r>
        <w:rPr>
          <w:sz w:val="22"/>
        </w:rPr>
        <w:t>If the actual expenses and reimbursements cannot be calculated as exact, identify that you are providing estimates and discuss the methodology for determining the estimated local share</w:t>
      </w:r>
      <w:r w:rsidR="00FF6C4B">
        <w:rPr>
          <w:sz w:val="22"/>
        </w:rPr>
        <w:t xml:space="preserve">.  </w:t>
      </w:r>
    </w:p>
    <w:p w:rsidR="00523B27" w:rsidRDefault="00523B27">
      <w:pPr>
        <w:spacing w:after="2" w:line="257" w:lineRule="auto"/>
        <w:ind w:right="0"/>
      </w:pPr>
    </w:p>
    <w:tbl>
      <w:tblPr>
        <w:tblStyle w:val="TableGrid"/>
        <w:tblW w:w="10054" w:type="dxa"/>
        <w:tblInd w:w="5" w:type="dxa"/>
        <w:tblCellMar>
          <w:top w:w="46" w:type="dxa"/>
          <w:left w:w="106" w:type="dxa"/>
          <w:right w:w="58" w:type="dxa"/>
        </w:tblCellMar>
        <w:tblLook w:val="04A0" w:firstRow="1" w:lastRow="0" w:firstColumn="1" w:lastColumn="0" w:noHBand="0" w:noVBand="1"/>
      </w:tblPr>
      <w:tblGrid>
        <w:gridCol w:w="1891"/>
        <w:gridCol w:w="2684"/>
        <w:gridCol w:w="2795"/>
        <w:gridCol w:w="2684"/>
      </w:tblGrid>
      <w:tr w:rsidR="00195744" w:rsidTr="00523B27">
        <w:trPr>
          <w:trHeight w:val="293"/>
        </w:trPr>
        <w:tc>
          <w:tcPr>
            <w:tcW w:w="189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2" w:right="0" w:firstLine="0"/>
              <w:jc w:val="left"/>
            </w:pPr>
            <w:r>
              <w:rPr>
                <w:sz w:val="22"/>
              </w:rPr>
              <w:t xml:space="preserve">FISCAL YEAR </w:t>
            </w:r>
          </w:p>
        </w:tc>
        <w:tc>
          <w:tcPr>
            <w:tcW w:w="26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2" w:right="0" w:firstLine="0"/>
              <w:jc w:val="left"/>
            </w:pPr>
            <w:r>
              <w:rPr>
                <w:sz w:val="22"/>
              </w:rPr>
              <w:t xml:space="preserve">TOTAL EXPENSES </w:t>
            </w:r>
          </w:p>
        </w:tc>
        <w:tc>
          <w:tcPr>
            <w:tcW w:w="2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2" w:right="0" w:firstLine="0"/>
              <w:jc w:val="left"/>
            </w:pPr>
            <w:r>
              <w:rPr>
                <w:sz w:val="22"/>
              </w:rPr>
              <w:t xml:space="preserve">REIMBURSMENTS </w:t>
            </w:r>
          </w:p>
        </w:tc>
        <w:tc>
          <w:tcPr>
            <w:tcW w:w="26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5744" w:rsidRDefault="00887A3C">
            <w:pPr>
              <w:spacing w:after="0" w:line="259" w:lineRule="auto"/>
              <w:ind w:left="0" w:right="0" w:firstLine="0"/>
              <w:jc w:val="left"/>
            </w:pPr>
            <w:r>
              <w:rPr>
                <w:sz w:val="22"/>
              </w:rPr>
              <w:t xml:space="preserve">NET EXPENSES </w:t>
            </w:r>
          </w:p>
        </w:tc>
      </w:tr>
      <w:tr w:rsidR="00195744" w:rsidTr="00523B27">
        <w:trPr>
          <w:trHeight w:val="293"/>
        </w:trPr>
        <w:tc>
          <w:tcPr>
            <w:tcW w:w="189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2" w:right="0" w:firstLine="0"/>
              <w:jc w:val="left"/>
            </w:pPr>
            <w:r>
              <w:rPr>
                <w:sz w:val="22"/>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2" w:right="0" w:firstLine="0"/>
              <w:jc w:val="left"/>
            </w:pPr>
            <w:r>
              <w:rPr>
                <w:sz w:val="22"/>
              </w:rPr>
              <w:t xml:space="preserve"> </w:t>
            </w:r>
          </w:p>
        </w:tc>
        <w:tc>
          <w:tcPr>
            <w:tcW w:w="2795"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2" w:right="0" w:firstLine="0"/>
              <w:jc w:val="left"/>
            </w:pPr>
            <w:r>
              <w:rPr>
                <w:sz w:val="22"/>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rPr>
                <w:sz w:val="22"/>
              </w:rPr>
              <w:t xml:space="preserve"> </w:t>
            </w:r>
          </w:p>
        </w:tc>
      </w:tr>
      <w:tr w:rsidR="00195744" w:rsidTr="00523B27">
        <w:trPr>
          <w:trHeight w:val="297"/>
        </w:trPr>
        <w:tc>
          <w:tcPr>
            <w:tcW w:w="189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2" w:right="0" w:firstLine="0"/>
              <w:jc w:val="left"/>
            </w:pPr>
            <w:r>
              <w:rPr>
                <w:sz w:val="22"/>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2" w:right="0" w:firstLine="0"/>
              <w:jc w:val="left"/>
            </w:pPr>
            <w:r>
              <w:rPr>
                <w:sz w:val="22"/>
              </w:rPr>
              <w:t xml:space="preserve"> </w:t>
            </w:r>
          </w:p>
        </w:tc>
        <w:tc>
          <w:tcPr>
            <w:tcW w:w="2795"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2" w:right="0" w:firstLine="0"/>
              <w:jc w:val="left"/>
            </w:pPr>
            <w:r>
              <w:rPr>
                <w:sz w:val="22"/>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rPr>
                <w:sz w:val="22"/>
              </w:rPr>
              <w:t xml:space="preserve"> </w:t>
            </w:r>
          </w:p>
        </w:tc>
      </w:tr>
      <w:tr w:rsidR="00195744" w:rsidTr="00523B27">
        <w:trPr>
          <w:trHeight w:val="293"/>
        </w:trPr>
        <w:tc>
          <w:tcPr>
            <w:tcW w:w="189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2" w:right="0" w:firstLine="0"/>
              <w:jc w:val="left"/>
            </w:pPr>
            <w:r>
              <w:rPr>
                <w:sz w:val="22"/>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2" w:right="0" w:firstLine="0"/>
              <w:jc w:val="left"/>
            </w:pPr>
            <w:r>
              <w:rPr>
                <w:sz w:val="22"/>
              </w:rPr>
              <w:t xml:space="preserve"> </w:t>
            </w:r>
          </w:p>
        </w:tc>
        <w:tc>
          <w:tcPr>
            <w:tcW w:w="2795"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2" w:right="0" w:firstLine="0"/>
              <w:jc w:val="left"/>
            </w:pPr>
            <w:r>
              <w:rPr>
                <w:sz w:val="22"/>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rPr>
                <w:sz w:val="22"/>
              </w:rPr>
              <w:t xml:space="preserve"> </w:t>
            </w:r>
          </w:p>
        </w:tc>
      </w:tr>
      <w:tr w:rsidR="00195744" w:rsidTr="00523B27">
        <w:trPr>
          <w:trHeight w:val="578"/>
        </w:trPr>
        <w:tc>
          <w:tcPr>
            <w:tcW w:w="1891"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48" w:firstLine="0"/>
              <w:jc w:val="right"/>
            </w:pPr>
            <w:r>
              <w:rPr>
                <w:sz w:val="22"/>
              </w:rPr>
              <w:t xml:space="preserve">Average of Three Fiscal Years </w:t>
            </w:r>
          </w:p>
        </w:tc>
        <w:tc>
          <w:tcPr>
            <w:tcW w:w="2684"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2" w:right="0" w:firstLine="0"/>
              <w:jc w:val="left"/>
            </w:pPr>
            <w:r>
              <w:rPr>
                <w:sz w:val="22"/>
              </w:rPr>
              <w:t xml:space="preserve"> </w:t>
            </w:r>
          </w:p>
        </w:tc>
        <w:tc>
          <w:tcPr>
            <w:tcW w:w="2795"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2" w:right="0" w:firstLine="0"/>
              <w:jc w:val="left"/>
            </w:pPr>
            <w:r>
              <w:rPr>
                <w:sz w:val="22"/>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195744" w:rsidRDefault="00887A3C">
            <w:pPr>
              <w:spacing w:after="0" w:line="259" w:lineRule="auto"/>
              <w:ind w:left="0" w:right="0" w:firstLine="0"/>
              <w:jc w:val="left"/>
            </w:pPr>
            <w:r>
              <w:rPr>
                <w:sz w:val="22"/>
              </w:rPr>
              <w:t xml:space="preserve"> </w:t>
            </w:r>
          </w:p>
        </w:tc>
      </w:tr>
    </w:tbl>
    <w:p w:rsidR="00523B27" w:rsidRDefault="00523B27" w:rsidP="00523B27">
      <w:pPr>
        <w:spacing w:after="158" w:line="259" w:lineRule="auto"/>
        <w:ind w:left="0" w:right="0" w:firstLine="0"/>
        <w:rPr>
          <w:i/>
          <w:sz w:val="18"/>
          <w:szCs w:val="18"/>
        </w:rPr>
      </w:pPr>
    </w:p>
    <w:p w:rsidR="00195744" w:rsidRPr="00523B27" w:rsidRDefault="00887A3C" w:rsidP="00523B27">
      <w:pPr>
        <w:spacing w:after="158" w:line="259" w:lineRule="auto"/>
        <w:ind w:left="0" w:right="0" w:firstLine="0"/>
        <w:rPr>
          <w:i/>
          <w:sz w:val="18"/>
          <w:szCs w:val="18"/>
        </w:rPr>
      </w:pPr>
      <w:r w:rsidRPr="00523B27">
        <w:rPr>
          <w:i/>
          <w:sz w:val="18"/>
          <w:szCs w:val="18"/>
        </w:rPr>
        <w:t>Certification: I certify to the best of my knowledge and belief that the calculation of the local share is correct and complete and that all fiscal details included are direct indigent defense system expenditures and reimbursements in the given fiscal years</w:t>
      </w:r>
      <w:r w:rsidR="00FF6C4B">
        <w:rPr>
          <w:i/>
          <w:sz w:val="18"/>
          <w:szCs w:val="18"/>
        </w:rPr>
        <w:t xml:space="preserve">.  </w:t>
      </w:r>
      <w:r w:rsidRPr="00523B27">
        <w:rPr>
          <w:i/>
          <w:sz w:val="18"/>
          <w:szCs w:val="18"/>
        </w:rPr>
        <w:t xml:space="preserve"> </w:t>
      </w:r>
    </w:p>
    <w:p w:rsidR="00195744" w:rsidRDefault="00523B27">
      <w:pPr>
        <w:spacing w:after="174" w:line="257" w:lineRule="auto"/>
        <w:ind w:right="0"/>
      </w:pPr>
      <w:r>
        <w:rPr>
          <w:sz w:val="22"/>
        </w:rPr>
        <w:t>Authorizing Official Name</w:t>
      </w:r>
      <w:r>
        <w:rPr>
          <w:sz w:val="22"/>
        </w:rPr>
        <w:tab/>
      </w:r>
      <w:r w:rsidR="00887A3C">
        <w:rPr>
          <w:sz w:val="22"/>
        </w:rPr>
        <w:t xml:space="preserve">_______________________________ </w:t>
      </w:r>
      <w:r>
        <w:rPr>
          <w:sz w:val="22"/>
        </w:rPr>
        <w:tab/>
      </w:r>
      <w:r w:rsidR="00887A3C">
        <w:rPr>
          <w:sz w:val="22"/>
        </w:rPr>
        <w:t xml:space="preserve">_____________________________ </w:t>
      </w:r>
    </w:p>
    <w:p w:rsidR="00195744" w:rsidRDefault="00887A3C">
      <w:pPr>
        <w:tabs>
          <w:tab w:val="center" w:pos="720"/>
          <w:tab w:val="center" w:pos="1440"/>
          <w:tab w:val="center" w:pos="2160"/>
          <w:tab w:val="center" w:pos="3276"/>
          <w:tab w:val="center" w:pos="4320"/>
          <w:tab w:val="center" w:pos="5041"/>
          <w:tab w:val="center" w:pos="5761"/>
          <w:tab w:val="center" w:pos="6481"/>
          <w:tab w:val="center" w:pos="7694"/>
        </w:tabs>
        <w:spacing w:after="176" w:line="257" w:lineRule="auto"/>
        <w:ind w:left="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(Printed) </w:t>
      </w:r>
      <w:r>
        <w:rPr>
          <w:sz w:val="22"/>
        </w:rPr>
        <w:tab/>
        <w:t xml:space="preserve"> </w:t>
      </w:r>
      <w:r>
        <w:rPr>
          <w:sz w:val="22"/>
        </w:rPr>
        <w:tab/>
        <w:t xml:space="preserve"> </w:t>
      </w:r>
      <w:r>
        <w:rPr>
          <w:sz w:val="22"/>
        </w:rPr>
        <w:tab/>
        <w:t xml:space="preserve"> </w:t>
      </w:r>
      <w:r>
        <w:rPr>
          <w:sz w:val="22"/>
        </w:rPr>
        <w:tab/>
        <w:t xml:space="preserve"> </w:t>
      </w:r>
      <w:r>
        <w:rPr>
          <w:sz w:val="22"/>
        </w:rPr>
        <w:tab/>
        <w:t xml:space="preserve">(Signature) </w:t>
      </w:r>
    </w:p>
    <w:p w:rsidR="00195744" w:rsidRDefault="00887A3C">
      <w:pPr>
        <w:tabs>
          <w:tab w:val="center" w:pos="6922"/>
        </w:tabs>
        <w:spacing w:after="33" w:line="257" w:lineRule="auto"/>
        <w:ind w:left="0" w:right="0" w:firstLine="0"/>
        <w:jc w:val="left"/>
      </w:pPr>
      <w:r>
        <w:rPr>
          <w:sz w:val="22"/>
        </w:rPr>
        <w:t xml:space="preserve">Title __________________________________    </w:t>
      </w:r>
      <w:r>
        <w:rPr>
          <w:sz w:val="22"/>
        </w:rPr>
        <w:tab/>
        <w:t xml:space="preserve">Date ______________________________ </w:t>
      </w:r>
    </w:p>
    <w:p w:rsidR="00195744" w:rsidRDefault="00887A3C">
      <w:pPr>
        <w:pStyle w:val="Heading1"/>
        <w:ind w:right="5"/>
      </w:pPr>
      <w:r>
        <w:lastRenderedPageBreak/>
        <w:t>Data Collection</w:t>
      </w:r>
      <w:r>
        <w:rPr>
          <w:u w:val="none"/>
        </w:rPr>
        <w:t xml:space="preserve"> </w:t>
      </w:r>
    </w:p>
    <w:p w:rsidR="00195744" w:rsidRDefault="00887A3C">
      <w:pPr>
        <w:spacing w:after="162" w:line="257" w:lineRule="auto"/>
        <w:ind w:right="0"/>
      </w:pPr>
      <w:r>
        <w:rPr>
          <w:sz w:val="22"/>
        </w:rPr>
        <w:t>In the future, the MIDC expects to collect data on the following topics related to the first four standards</w:t>
      </w:r>
      <w:r w:rsidR="00FF6C4B">
        <w:rPr>
          <w:sz w:val="22"/>
        </w:rPr>
        <w:t xml:space="preserve">.  </w:t>
      </w:r>
      <w:r>
        <w:rPr>
          <w:sz w:val="22"/>
        </w:rPr>
        <w:t>Data points include “system-wide data” (pertaining to each indigent defense system), “attorney-level data” (pertaining to each attorney) and “case-level data” (pertaining to each individual court case)</w:t>
      </w:r>
      <w:r w:rsidR="00FF6C4B">
        <w:rPr>
          <w:sz w:val="22"/>
        </w:rPr>
        <w:t xml:space="preserve">.  </w:t>
      </w:r>
      <w:r>
        <w:rPr>
          <w:sz w:val="22"/>
        </w:rPr>
        <w:t>This list is not exhaustive but offers guidance on the types of data that will be critical to demonstrating standards compliance</w:t>
      </w:r>
      <w:r w:rsidR="00FF6C4B">
        <w:rPr>
          <w:i/>
          <w:sz w:val="22"/>
        </w:rPr>
        <w:t xml:space="preserve">.  </w:t>
      </w:r>
    </w:p>
    <w:p w:rsidR="00195744" w:rsidRDefault="00887A3C">
      <w:pPr>
        <w:spacing w:after="227" w:line="257" w:lineRule="auto"/>
        <w:ind w:right="0"/>
      </w:pPr>
      <w:r>
        <w:rPr>
          <w:sz w:val="22"/>
        </w:rPr>
        <w:t xml:space="preserve">System-Wide Data Points </w:t>
      </w:r>
    </w:p>
    <w:p w:rsidR="00195744" w:rsidRDefault="00887A3C">
      <w:pPr>
        <w:numPr>
          <w:ilvl w:val="0"/>
          <w:numId w:val="2"/>
        </w:numPr>
        <w:spacing w:after="33" w:line="257" w:lineRule="auto"/>
        <w:ind w:right="0" w:hanging="360"/>
      </w:pPr>
      <w:r>
        <w:rPr>
          <w:sz w:val="22"/>
        </w:rPr>
        <w:t xml:space="preserve">Local requirements for training  </w:t>
      </w:r>
    </w:p>
    <w:p w:rsidR="00195744" w:rsidRDefault="00887A3C">
      <w:pPr>
        <w:numPr>
          <w:ilvl w:val="0"/>
          <w:numId w:val="2"/>
        </w:numPr>
        <w:spacing w:after="33" w:line="257" w:lineRule="auto"/>
        <w:ind w:right="0" w:hanging="360"/>
      </w:pPr>
      <w:r>
        <w:rPr>
          <w:sz w:val="22"/>
        </w:rPr>
        <w:t xml:space="preserve">Existence of local training options </w:t>
      </w:r>
    </w:p>
    <w:p w:rsidR="00195744" w:rsidRDefault="00887A3C">
      <w:pPr>
        <w:numPr>
          <w:ilvl w:val="0"/>
          <w:numId w:val="2"/>
        </w:numPr>
        <w:spacing w:after="33" w:line="257" w:lineRule="auto"/>
        <w:ind w:right="0" w:hanging="360"/>
      </w:pPr>
      <w:r>
        <w:rPr>
          <w:sz w:val="22"/>
        </w:rPr>
        <w:t xml:space="preserve">Structure of any local administrative bodies responsible for identifying training needs and implementing training </w:t>
      </w:r>
    </w:p>
    <w:p w:rsidR="00195744" w:rsidRDefault="00887A3C">
      <w:pPr>
        <w:numPr>
          <w:ilvl w:val="0"/>
          <w:numId w:val="2"/>
        </w:numPr>
        <w:spacing w:after="33" w:line="257" w:lineRule="auto"/>
        <w:ind w:right="0" w:hanging="360"/>
      </w:pPr>
      <w:r>
        <w:rPr>
          <w:sz w:val="22"/>
        </w:rPr>
        <w:t xml:space="preserve">Mechanism(s) and timeline for notifying attorneys of new appointments </w:t>
      </w:r>
    </w:p>
    <w:p w:rsidR="00195744" w:rsidRDefault="00887A3C">
      <w:pPr>
        <w:numPr>
          <w:ilvl w:val="0"/>
          <w:numId w:val="2"/>
        </w:numPr>
        <w:spacing w:after="33" w:line="257" w:lineRule="auto"/>
        <w:ind w:right="0" w:hanging="360"/>
      </w:pPr>
      <w:r>
        <w:rPr>
          <w:sz w:val="22"/>
        </w:rPr>
        <w:t xml:space="preserve">Existence of confidential space for attorney-client interviews in holding facilities and courthouses </w:t>
      </w:r>
    </w:p>
    <w:p w:rsidR="00195744" w:rsidRDefault="00887A3C">
      <w:pPr>
        <w:numPr>
          <w:ilvl w:val="0"/>
          <w:numId w:val="2"/>
        </w:numPr>
        <w:spacing w:after="33" w:line="257" w:lineRule="auto"/>
        <w:ind w:right="0" w:hanging="360"/>
      </w:pPr>
      <w:r>
        <w:rPr>
          <w:sz w:val="22"/>
        </w:rPr>
        <w:t xml:space="preserve">Mechanism(s) by which attorneys request investigators or expert witnesses </w:t>
      </w:r>
    </w:p>
    <w:p w:rsidR="00195744" w:rsidRDefault="00887A3C">
      <w:pPr>
        <w:numPr>
          <w:ilvl w:val="0"/>
          <w:numId w:val="2"/>
        </w:numPr>
        <w:spacing w:after="2" w:line="257" w:lineRule="auto"/>
        <w:ind w:right="0" w:hanging="360"/>
      </w:pPr>
      <w:r>
        <w:rPr>
          <w:sz w:val="22"/>
        </w:rPr>
        <w:t xml:space="preserve">Delivery models for provision of counsel at first appearance </w:t>
      </w:r>
    </w:p>
    <w:p w:rsidR="00195744" w:rsidRDefault="00887A3C">
      <w:pPr>
        <w:spacing w:after="158" w:line="259" w:lineRule="auto"/>
        <w:ind w:left="1" w:right="0" w:firstLine="0"/>
        <w:jc w:val="left"/>
      </w:pPr>
      <w:r>
        <w:rPr>
          <w:sz w:val="22"/>
        </w:rPr>
        <w:t xml:space="preserve"> </w:t>
      </w:r>
    </w:p>
    <w:p w:rsidR="00195744" w:rsidRDefault="00887A3C">
      <w:pPr>
        <w:spacing w:after="227" w:line="257" w:lineRule="auto"/>
        <w:ind w:left="11" w:right="0"/>
      </w:pPr>
      <w:r>
        <w:rPr>
          <w:sz w:val="22"/>
        </w:rPr>
        <w:t xml:space="preserve">Attorney-Level Data Points  </w:t>
      </w:r>
    </w:p>
    <w:p w:rsidR="00195744" w:rsidRDefault="00887A3C">
      <w:pPr>
        <w:numPr>
          <w:ilvl w:val="0"/>
          <w:numId w:val="2"/>
        </w:numPr>
        <w:spacing w:after="33" w:line="257" w:lineRule="auto"/>
        <w:ind w:right="0" w:hanging="360"/>
      </w:pPr>
      <w:r>
        <w:rPr>
          <w:sz w:val="22"/>
        </w:rPr>
        <w:t xml:space="preserve">P numbers and contact information </w:t>
      </w:r>
    </w:p>
    <w:p w:rsidR="00195744" w:rsidRDefault="00887A3C">
      <w:pPr>
        <w:numPr>
          <w:ilvl w:val="0"/>
          <w:numId w:val="2"/>
        </w:numPr>
        <w:spacing w:after="33" w:line="257" w:lineRule="auto"/>
        <w:ind w:right="0" w:hanging="360"/>
      </w:pPr>
      <w:r>
        <w:rPr>
          <w:sz w:val="22"/>
        </w:rPr>
        <w:t xml:space="preserve">Total number of annual completed CLE credits </w:t>
      </w:r>
    </w:p>
    <w:p w:rsidR="00195744" w:rsidRDefault="00887A3C">
      <w:pPr>
        <w:numPr>
          <w:ilvl w:val="0"/>
          <w:numId w:val="2"/>
        </w:numPr>
        <w:spacing w:after="2" w:line="257" w:lineRule="auto"/>
        <w:ind w:right="0" w:hanging="360"/>
      </w:pPr>
      <w:r>
        <w:rPr>
          <w:sz w:val="22"/>
        </w:rPr>
        <w:t xml:space="preserve">Location, date and content of all completed training courses </w:t>
      </w:r>
    </w:p>
    <w:p w:rsidR="00195744" w:rsidRDefault="00887A3C">
      <w:pPr>
        <w:spacing w:after="158" w:line="259" w:lineRule="auto"/>
        <w:ind w:left="721" w:right="0" w:firstLine="0"/>
        <w:jc w:val="left"/>
      </w:pPr>
      <w:r>
        <w:rPr>
          <w:sz w:val="22"/>
        </w:rPr>
        <w:t xml:space="preserve"> </w:t>
      </w:r>
    </w:p>
    <w:p w:rsidR="00195744" w:rsidRDefault="00887A3C">
      <w:pPr>
        <w:spacing w:after="230" w:line="257" w:lineRule="auto"/>
        <w:ind w:left="11" w:right="0"/>
      </w:pPr>
      <w:r>
        <w:rPr>
          <w:sz w:val="22"/>
        </w:rPr>
        <w:t xml:space="preserve">Case-Level Data Points  </w:t>
      </w:r>
    </w:p>
    <w:p w:rsidR="00195744" w:rsidRDefault="00887A3C">
      <w:pPr>
        <w:numPr>
          <w:ilvl w:val="0"/>
          <w:numId w:val="2"/>
        </w:numPr>
        <w:spacing w:after="33" w:line="257" w:lineRule="auto"/>
        <w:ind w:right="0" w:hanging="360"/>
      </w:pPr>
      <w:r>
        <w:rPr>
          <w:sz w:val="22"/>
        </w:rPr>
        <w:t xml:space="preserve">Defendant request for appointed counsel </w:t>
      </w:r>
    </w:p>
    <w:p w:rsidR="00195744" w:rsidRDefault="00887A3C">
      <w:pPr>
        <w:numPr>
          <w:ilvl w:val="0"/>
          <w:numId w:val="2"/>
        </w:numPr>
        <w:spacing w:after="33" w:line="257" w:lineRule="auto"/>
        <w:ind w:right="0" w:hanging="360"/>
      </w:pPr>
      <w:r>
        <w:rPr>
          <w:sz w:val="22"/>
        </w:rPr>
        <w:t xml:space="preserve">Court appointment of counsel and date </w:t>
      </w:r>
    </w:p>
    <w:p w:rsidR="00195744" w:rsidRDefault="00887A3C">
      <w:pPr>
        <w:numPr>
          <w:ilvl w:val="0"/>
          <w:numId w:val="2"/>
        </w:numPr>
        <w:spacing w:after="33" w:line="257" w:lineRule="auto"/>
        <w:ind w:right="0" w:hanging="360"/>
      </w:pPr>
      <w:r>
        <w:rPr>
          <w:sz w:val="22"/>
        </w:rPr>
        <w:t xml:space="preserve">Date of attorney notification of appointment </w:t>
      </w:r>
    </w:p>
    <w:p w:rsidR="00195744" w:rsidRDefault="00887A3C">
      <w:pPr>
        <w:numPr>
          <w:ilvl w:val="0"/>
          <w:numId w:val="2"/>
        </w:numPr>
        <w:spacing w:after="33" w:line="257" w:lineRule="auto"/>
        <w:ind w:right="0" w:hanging="360"/>
      </w:pPr>
      <w:r>
        <w:rPr>
          <w:sz w:val="22"/>
        </w:rPr>
        <w:t xml:space="preserve">Date of initial client interview </w:t>
      </w:r>
    </w:p>
    <w:p w:rsidR="00195744" w:rsidRDefault="00887A3C">
      <w:pPr>
        <w:numPr>
          <w:ilvl w:val="0"/>
          <w:numId w:val="2"/>
        </w:numPr>
        <w:spacing w:after="33" w:line="257" w:lineRule="auto"/>
        <w:ind w:right="0" w:hanging="360"/>
      </w:pPr>
      <w:r>
        <w:rPr>
          <w:sz w:val="22"/>
        </w:rPr>
        <w:t xml:space="preserve">Request for investigator, date granted or denied  </w:t>
      </w:r>
    </w:p>
    <w:p w:rsidR="00195744" w:rsidRDefault="00887A3C">
      <w:pPr>
        <w:numPr>
          <w:ilvl w:val="0"/>
          <w:numId w:val="2"/>
        </w:numPr>
        <w:spacing w:after="33" w:line="257" w:lineRule="auto"/>
        <w:ind w:right="0" w:hanging="360"/>
      </w:pPr>
      <w:r>
        <w:rPr>
          <w:sz w:val="22"/>
        </w:rPr>
        <w:t xml:space="preserve">Request for expert witness, date granted or denied  </w:t>
      </w:r>
    </w:p>
    <w:p w:rsidR="00195744" w:rsidRDefault="00887A3C">
      <w:pPr>
        <w:numPr>
          <w:ilvl w:val="0"/>
          <w:numId w:val="2"/>
        </w:numPr>
        <w:spacing w:after="33" w:line="257" w:lineRule="auto"/>
        <w:ind w:right="0" w:hanging="360"/>
      </w:pPr>
      <w:r>
        <w:rPr>
          <w:sz w:val="22"/>
        </w:rPr>
        <w:t xml:space="preserve">Presence of counsel at first appearance </w:t>
      </w:r>
    </w:p>
    <w:p w:rsidR="00195744" w:rsidRDefault="00887A3C">
      <w:pPr>
        <w:numPr>
          <w:ilvl w:val="0"/>
          <w:numId w:val="2"/>
        </w:numPr>
        <w:spacing w:after="33" w:line="257" w:lineRule="auto"/>
        <w:ind w:right="0" w:hanging="360"/>
      </w:pPr>
      <w:r>
        <w:rPr>
          <w:sz w:val="22"/>
        </w:rPr>
        <w:t xml:space="preserve">Mechanism by which counsel at first appearance was provided </w:t>
      </w:r>
    </w:p>
    <w:p w:rsidR="00195744" w:rsidRDefault="00887A3C">
      <w:pPr>
        <w:numPr>
          <w:ilvl w:val="0"/>
          <w:numId w:val="2"/>
        </w:numPr>
        <w:spacing w:after="2" w:line="257" w:lineRule="auto"/>
        <w:ind w:right="0" w:hanging="360"/>
      </w:pPr>
      <w:r>
        <w:rPr>
          <w:sz w:val="22"/>
        </w:rPr>
        <w:t xml:space="preserve">Type and amount of bail issued, if any </w:t>
      </w:r>
    </w:p>
    <w:p w:rsidR="00195744" w:rsidRDefault="00887A3C">
      <w:pPr>
        <w:spacing w:after="158" w:line="259" w:lineRule="auto"/>
        <w:ind w:left="2" w:right="0" w:firstLine="0"/>
        <w:jc w:val="left"/>
      </w:pPr>
      <w:r>
        <w:rPr>
          <w:sz w:val="22"/>
        </w:rPr>
        <w:t xml:space="preserve"> </w:t>
      </w:r>
    </w:p>
    <w:p w:rsidR="00195744" w:rsidRDefault="00887A3C">
      <w:pPr>
        <w:spacing w:after="179" w:line="257" w:lineRule="auto"/>
        <w:ind w:left="12" w:right="0"/>
      </w:pPr>
      <w:r>
        <w:rPr>
          <w:sz w:val="22"/>
        </w:rPr>
        <w:t>The MIDC Act, MCL 780.993 (9), requires the state to appropriate funds for the reasonable costs associated with data required to be collected by the MIDC in excess of the local government’s data costs for other purposes</w:t>
      </w:r>
      <w:r w:rsidR="00FF6C4B">
        <w:rPr>
          <w:sz w:val="22"/>
        </w:rPr>
        <w:t xml:space="preserve">.  </w:t>
      </w:r>
      <w:r>
        <w:rPr>
          <w:sz w:val="22"/>
        </w:rPr>
        <w:t>Costs associated with data collection are not required to be submitted with this compliance plan submiss</w:t>
      </w:r>
      <w:r w:rsidR="0062213C">
        <w:rPr>
          <w:sz w:val="22"/>
        </w:rPr>
        <w:t>ion but will be addressed</w:t>
      </w:r>
      <w:r>
        <w:rPr>
          <w:sz w:val="22"/>
        </w:rPr>
        <w:t xml:space="preserve"> at a future date and are remarked here for informational purposes</w:t>
      </w:r>
      <w:r w:rsidR="00FF6C4B">
        <w:rPr>
          <w:sz w:val="22"/>
        </w:rPr>
        <w:t xml:space="preserve">.  </w:t>
      </w:r>
      <w:r>
        <w:rPr>
          <w:sz w:val="22"/>
        </w:rPr>
        <w:t xml:space="preserve"> </w:t>
      </w:r>
    </w:p>
    <w:p w:rsidR="00195744" w:rsidRDefault="00887A3C">
      <w:pPr>
        <w:spacing w:after="0" w:line="259" w:lineRule="auto"/>
        <w:ind w:left="0" w:right="0" w:firstLine="0"/>
        <w:jc w:val="left"/>
      </w:pPr>
      <w:r>
        <w:t xml:space="preserve"> </w:t>
      </w:r>
    </w:p>
    <w:sectPr w:rsidR="00195744" w:rsidSect="0028550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480" w:footer="4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12A" w:rsidRDefault="0015712A">
      <w:pPr>
        <w:spacing w:after="0" w:line="240" w:lineRule="auto"/>
      </w:pPr>
      <w:r>
        <w:separator/>
      </w:r>
    </w:p>
  </w:endnote>
  <w:endnote w:type="continuationSeparator" w:id="0">
    <w:p w:rsidR="0015712A" w:rsidRDefault="0015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77" w:rsidRDefault="009C3C77">
    <w:pPr>
      <w:spacing w:after="0" w:line="259" w:lineRule="auto"/>
      <w:ind w:left="0" w:right="6" w:firstLine="0"/>
      <w:jc w:val="right"/>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9750552</wp:posOffset>
              </wp:positionV>
              <wp:extent cx="7162800" cy="6096"/>
              <wp:effectExtent l="0" t="0" r="0" b="0"/>
              <wp:wrapSquare wrapText="bothSides"/>
              <wp:docPr id="15174" name="Group 15174"/>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15175" name="Shape 15175"/>
                      <wps:cNvSpPr/>
                      <wps:spPr>
                        <a:xfrm>
                          <a:off x="0"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76" name="Shape 15176"/>
                      <wps:cNvSpPr/>
                      <wps:spPr>
                        <a:xfrm>
                          <a:off x="0"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77" name="Shape 15177"/>
                      <wps:cNvSpPr/>
                      <wps:spPr>
                        <a:xfrm>
                          <a:off x="6096" y="0"/>
                          <a:ext cx="7150608" cy="0"/>
                        </a:xfrm>
                        <a:custGeom>
                          <a:avLst/>
                          <a:gdLst/>
                          <a:ahLst/>
                          <a:cxnLst/>
                          <a:rect l="0" t="0" r="0" b="0"/>
                          <a:pathLst>
                            <a:path w="7150608">
                              <a:moveTo>
                                <a:pt x="0" y="0"/>
                              </a:moveTo>
                              <a:lnTo>
                                <a:pt x="7150608"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78" name="Shape 15178"/>
                      <wps:cNvSpPr/>
                      <wps:spPr>
                        <a:xfrm>
                          <a:off x="7156704"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79" name="Shape 15179"/>
                      <wps:cNvSpPr/>
                      <wps:spPr>
                        <a:xfrm>
                          <a:off x="7156704"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6515C4" id="Group 15174" o:spid="_x0000_s1026" style="position:absolute;margin-left:24pt;margin-top:767.75pt;width:564pt;height:.5pt;z-index:251664384;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">
              <v:shape id="Shape 15175" o:spid="_x0000_s1027" style="position:absolute;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rAMMA&#10;AADeAAAADwAAAGRycy9kb3ducmV2LnhtbERPTWvCQBC9F/wPywi91U0KsRJdRUoDuZWmHjwO2TEJ&#10;Zmdjdk2iv75bELzN433OZjeZVgzUu8aygngRgSAurW64UnD4zd5WIJxH1thaJgU3crDbzl42mGo7&#10;8g8Nha9ECGGXooLa+y6V0pU1GXQL2xEH7mR7gz7AvpK6xzGEm1a+R9FSGmw4NNTY0WdN5bm4GgV2&#10;wOt9Ge3PmTnGq6K9WP76zpV6nU/7NQhPk3+KH+5ch/lJ/JHA/zvhB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OrAMMAAADeAAAADwAAAAAAAAAAAAAAAACYAgAAZHJzL2Rv&#10;d25yZXYueG1sUEsFBgAAAAAEAAQA9QAAAIgDAAAAAA==&#10;" path="m,l6096,e" filled="f" strokecolor="#7b7b7b" strokeweight=".48pt">
                <v:stroke miterlimit="83231f" joinstyle="miter" endcap="square"/>
                <v:path arrowok="t" textboxrect="0,0,6096,0"/>
              </v:shape>
              <v:shape id="Shape 15176" o:spid="_x0000_s1028" style="position:absolute;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1d8MA&#10;AADeAAAADwAAAGRycy9kb3ducmV2LnhtbERPTWuDQBC9F/Iflgnk1qwWYsW4CSE04K3U9tDj4E5U&#10;4s4ad6Mmv75bKPQ2j/c5+X42nRhpcK1lBfE6AkFcWd1yreDr8/ScgnAeWWNnmRTcycF+t3jKMdN2&#10;4g8aS1+LEMIuQwWN930mpasaMujWticO3NkOBn2AQy31gFMIN518iaJEGmw5NDTY07Gh6lLejAI7&#10;4u2RRIfLyXzHadldLb+9F0qtlvNhC8LT7P/Ff+5Ch/mb+DWB33fCD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E1d8MAAADeAAAADwAAAAAAAAAAAAAAAACYAgAAZHJzL2Rv&#10;d25yZXYueG1sUEsFBgAAAAAEAAQA9QAAAIgDAAAAAA==&#10;" path="m,l6096,e" filled="f" strokecolor="#7b7b7b" strokeweight=".48pt">
                <v:stroke miterlimit="83231f" joinstyle="miter" endcap="square"/>
                <v:path arrowok="t" textboxrect="0,0,6096,0"/>
              </v:shape>
              <v:shape id="Shape 15177" o:spid="_x0000_s1029" style="position:absolute;left:60;width:71507;height:0;visibility:visible;mso-wrap-style:square;v-text-anchor:top" coordsize="7150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4/8YA&#10;AADeAAAADwAAAGRycy9kb3ducmV2LnhtbERP30vDMBB+H+x/CDfwbUs61GptNkRwKL5sU3CPZ3Nr&#10;y5pLTbKt+tcbQfDtPr6fVy4H24kT+dA61pDNFAjiypmWaw1vr4/TGxAhIhvsHJOGLwqwXIxHJRbG&#10;nXlDp22sRQrhUKCGJsa+kDJUDVkMM9cTJ27vvMWYoK+l8XhO4baTc6WupcWWU0ODPT00VB22R6tB&#10;fWyeb79ReR/Xu/nn6v3lcse51heT4f4ORKQh/ov/3E8mzb/K8hx+30k3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r4/8YAAADeAAAADwAAAAAAAAAAAAAAAACYAgAAZHJz&#10;L2Rvd25yZXYueG1sUEsFBgAAAAAEAAQA9QAAAIsDAAAAAA==&#10;" path="m,l7150608,e" filled="f" strokecolor="#7b7b7b" strokeweight=".48pt">
                <v:stroke miterlimit="83231f" joinstyle="miter" endcap="square"/>
                <v:path arrowok="t" textboxrect="0,0,7150608,0"/>
              </v:shape>
              <v:shape id="Shape 15178" o:spid="_x0000_s1030" style="position:absolute;left:71567;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EnsUA&#10;AADeAAAADwAAAGRycy9kb3ducmV2LnhtbESPQWvCQBCF70L/wzIFb7pJoSrRVaRU8CZGDx6H7DQJ&#10;ZmfT7Bqjv945FHqb4b1575vVZnCN6qkLtWcD6TQBRVx4W3Np4HzaTRagQkS22HgmAw8KsFm/jVaY&#10;WX/nI/V5LJWEcMjQQBVjm2kdioochqlviUX78Z3DKGtXatvhXcJdoz+SZKYd1iwNFbb0VVFxzW/O&#10;gO/x9pwl2+vOXdJF3vx6/j7sjRm/D9slqEhD/Df/Xe+t4H+mc+GVd2QGv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gSexQAAAN4AAAAPAAAAAAAAAAAAAAAAAJgCAABkcnMv&#10;ZG93bnJldi54bWxQSwUGAAAAAAQABAD1AAAAigMAAAAA&#10;" path="m,l6096,e" filled="f" strokecolor="#7b7b7b" strokeweight=".48pt">
                <v:stroke miterlimit="83231f" joinstyle="miter" endcap="square"/>
                <v:path arrowok="t" textboxrect="0,0,6096,0"/>
              </v:shape>
              <v:shape id="Shape 15179" o:spid="_x0000_s1031" style="position:absolute;left:71567;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hBcIA&#10;AADeAAAADwAAAGRycy9kb3ducmV2LnhtbERPTYvCMBC9L/gfwgje1rQLulqNIouCN7F68Dg0Y1ts&#10;JrWJtfrrjSDsbR7vc+bLzlSipcaVlhXEwwgEcWZ1ybmC42HzPQHhPLLGyjIpeJCD5aL3NcdE2zvv&#10;qU19LkIIuwQVFN7XiZQuK8igG9qaOHBn2xj0ATa51A3eQ7ip5E8UjaXBkkNDgTX9FZRd0ptRYFu8&#10;PcfR6rIxp3iSVlfL691WqUG/W81AeOr8v/jj3uowfxT/TuH9TrhB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qEFwgAAAN4AAAAPAAAAAAAAAAAAAAAAAJgCAABkcnMvZG93&#10;bnJldi54bWxQSwUGAAAAAAQABAD1AAAAhwMAAAAA&#10;" path="m,l6096,e" filled="f" strokecolor="#7b7b7b" strokeweight=".48pt">
                <v:stroke miterlimit="83231f" joinstyle="miter" endcap="square"/>
                <v:path arrowok="t" textboxrect="0,0,6096,0"/>
              </v:shape>
              <w10:wrap type="square" anchorx="page" anchory="page"/>
            </v:group>
          </w:pict>
        </mc:Fallback>
      </mc:AlternateContent>
    </w:r>
    <w:r>
      <w:rPr>
        <w:color w:val="767070"/>
        <w:sz w:val="20"/>
      </w:rPr>
      <w:t xml:space="preserve">Page </w:t>
    </w:r>
    <w:r>
      <w:fldChar w:fldCharType="begin"/>
    </w:r>
    <w:r>
      <w:instrText xml:space="preserve"> PAGE   \* MERGEFORMAT </w:instrText>
    </w:r>
    <w:r>
      <w:fldChar w:fldCharType="separate"/>
    </w:r>
    <w:r>
      <w:rPr>
        <w:color w:val="767070"/>
        <w:sz w:val="20"/>
      </w:rPr>
      <w:t>1</w:t>
    </w:r>
    <w:r>
      <w:rPr>
        <w:color w:val="767070"/>
        <w:sz w:val="20"/>
      </w:rPr>
      <w:fldChar w:fldCharType="end"/>
    </w:r>
    <w:r>
      <w:rPr>
        <w:color w:val="767070"/>
        <w:sz w:val="20"/>
      </w:rPr>
      <w:t xml:space="preserve"> of </w:t>
    </w:r>
    <w:r w:rsidR="005175CE">
      <w:fldChar w:fldCharType="begin"/>
    </w:r>
    <w:r w:rsidR="005175CE">
      <w:instrText xml:space="preserve"> NUMPAGES   \* MERGEFORMAT </w:instrText>
    </w:r>
    <w:r w:rsidR="005175CE">
      <w:fldChar w:fldCharType="separate"/>
    </w:r>
    <w:r w:rsidR="00FC6C5C" w:rsidRPr="00FC6C5C">
      <w:rPr>
        <w:noProof/>
        <w:color w:val="767070"/>
        <w:sz w:val="20"/>
      </w:rPr>
      <w:t>12</w:t>
    </w:r>
    <w:r w:rsidR="005175CE">
      <w:rPr>
        <w:noProof/>
        <w:color w:val="767070"/>
        <w:sz w:val="20"/>
      </w:rPr>
      <w:fldChar w:fldCharType="end"/>
    </w:r>
    <w:r>
      <w:rPr>
        <w:sz w:val="22"/>
      </w:rPr>
      <w:t xml:space="preserve"> </w:t>
    </w:r>
  </w:p>
  <w:p w:rsidR="009C3C77" w:rsidRDefault="009C3C77">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77" w:rsidRDefault="009C3C77">
    <w:pPr>
      <w:spacing w:after="0" w:line="259" w:lineRule="auto"/>
      <w:ind w:left="0" w:right="6" w:firstLine="0"/>
      <w:jc w:val="right"/>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9750552</wp:posOffset>
              </wp:positionV>
              <wp:extent cx="7162800" cy="6096"/>
              <wp:effectExtent l="0" t="0" r="0" b="0"/>
              <wp:wrapSquare wrapText="bothSides"/>
              <wp:docPr id="15142" name="Group 1514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15143" name="Shape 15143"/>
                      <wps:cNvSpPr/>
                      <wps:spPr>
                        <a:xfrm>
                          <a:off x="0"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44" name="Shape 15144"/>
                      <wps:cNvSpPr/>
                      <wps:spPr>
                        <a:xfrm>
                          <a:off x="0"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45" name="Shape 15145"/>
                      <wps:cNvSpPr/>
                      <wps:spPr>
                        <a:xfrm>
                          <a:off x="6096" y="0"/>
                          <a:ext cx="7150608" cy="0"/>
                        </a:xfrm>
                        <a:custGeom>
                          <a:avLst/>
                          <a:gdLst/>
                          <a:ahLst/>
                          <a:cxnLst/>
                          <a:rect l="0" t="0" r="0" b="0"/>
                          <a:pathLst>
                            <a:path w="7150608">
                              <a:moveTo>
                                <a:pt x="0" y="0"/>
                              </a:moveTo>
                              <a:lnTo>
                                <a:pt x="7150608"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46" name="Shape 15146"/>
                      <wps:cNvSpPr/>
                      <wps:spPr>
                        <a:xfrm>
                          <a:off x="7156704"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47" name="Shape 15147"/>
                      <wps:cNvSpPr/>
                      <wps:spPr>
                        <a:xfrm>
                          <a:off x="7156704"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FE72A4" id="Group 15142" o:spid="_x0000_s1026" style="position:absolute;margin-left:24pt;margin-top:767.75pt;width:564pt;height:.5pt;z-index:251665408;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">
              <v:shape id="Shape 15143" o:spid="_x0000_s1027" style="position:absolute;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cUsQA&#10;AADeAAAADwAAAGRycy9kb3ducmV2LnhtbERPTWuDQBC9F/Iflgn0VlfTVMRmE0KJkFup6aHHwZ2q&#10;xJ217kZNfn03UOhtHu9zNrvZdGKkwbWWFSRRDIK4srrlWsHnqXjKQDiPrLGzTAqu5GC3XTxsMNd2&#10;4g8aS1+LEMIuRwWN930upasaMugi2xMH7tsOBn2AQy31gFMIN51cxXEqDbYcGhrs6a2h6lxejAI7&#10;4uWWxvtzYb6SrOx+LB/ej0o9Luf9KwhPs/8X/7mPOsx/SdbPcH8n3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XFLEAAAA3gAAAA8AAAAAAAAAAAAAAAAAmAIAAGRycy9k&#10;b3ducmV2LnhtbFBLBQYAAAAABAAEAPUAAACJAwAAAAA=&#10;" path="m,l6096,e" filled="f" strokecolor="#7b7b7b" strokeweight=".48pt">
                <v:stroke miterlimit="83231f" joinstyle="miter" endcap="square"/>
                <v:path arrowok="t" textboxrect="0,0,6096,0"/>
              </v:shape>
              <v:shape id="Shape 15144" o:spid="_x0000_s1028" style="position:absolute;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JsMA&#10;AADeAAAADwAAAGRycy9kb3ducmV2LnhtbERPTWvCQBC9F/wPywi91U1KKhJdRUoDuZWmHjwO2TEJ&#10;Zmdjdk2iv74rCL3N433OZjeZVgzUu8aygngRgSAurW64UnD4zd5WIJxH1thaJgU3crDbzl42mGo7&#10;8g8Nha9ECGGXooLa+y6V0pU1GXQL2xEH7mR7gz7AvpK6xzGEm1a+R9FSGmw4NNTY0WdN5bm4GgV2&#10;wOt9Ge3PmTnGq6K9WP76zpV6nU/7NQhPk/8XP925DvM/4iSBxzvhB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EJsMAAADeAAAADwAAAAAAAAAAAAAAAACYAgAAZHJzL2Rv&#10;d25yZXYueG1sUEsFBgAAAAAEAAQA9QAAAIgDAAAAAA==&#10;" path="m,l6096,e" filled="f" strokecolor="#7b7b7b" strokeweight=".48pt">
                <v:stroke miterlimit="83231f" joinstyle="miter" endcap="square"/>
                <v:path arrowok="t" textboxrect="0,0,6096,0"/>
              </v:shape>
              <v:shape id="Shape 15145" o:spid="_x0000_s1029" style="position:absolute;left:60;width:71507;height:0;visibility:visible;mso-wrap-style:square;v-text-anchor:top" coordsize="7150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JrsUA&#10;AADeAAAADwAAAGRycy9kb3ducmV2LnhtbERPTWsCMRC9F/wPYQRvNVG0tqtRSkFp6aVaQY/Tzbi7&#10;dDPZJlG3/vpGKHibx/uc2aK1tTiRD5VjDYO+AkGcO1NxoWH7ubx/BBEissHaMWn4pQCLeeduhplx&#10;Z17TaRMLkUI4ZKihjLHJpAx5SRZD3zXEiTs4bzEm6AtpPJ5TuK3lUKkHabHi1FBiQy8l5d+bo9Wg&#10;vtZvTxdU3seP/fBntXsf7Xmida/bPk9BRGrjTfzvfjVp/ngwGsP1nXSD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AmuxQAAAN4AAAAPAAAAAAAAAAAAAAAAAJgCAABkcnMv&#10;ZG93bnJldi54bWxQSwUGAAAAAAQABAD1AAAAigMAAAAA&#10;" path="m,l7150608,e" filled="f" strokecolor="#7b7b7b" strokeweight=".48pt">
                <v:stroke miterlimit="83231f" joinstyle="miter" endcap="square"/>
                <v:path arrowok="t" textboxrect="0,0,7150608,0"/>
              </v:shape>
              <v:shape id="Shape 15146" o:spid="_x0000_s1030" style="position:absolute;left:71567;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3/ysMA&#10;AADeAAAADwAAAGRycy9kb3ducmV2LnhtbERPTWuDQBC9F/oflin0VldLK2LdhFAq5BZqc8hxcKcq&#10;cWetuxqTX58NBHqbx/ucYr2YXsw0us6ygiSKQRDXVnfcKNj/lC8ZCOeRNfaWScGZHKxXjw8F5tqe&#10;+JvmyjcihLDLUUHr/ZBL6eqWDLrIDsSB+7WjQR/g2Eg94imEm16+xnEqDXYcGloc6LOl+lhNRoGd&#10;cbqk8eZYmkOSVf2f5a/dVqnnp2XzAcLT4v/Fd/dWh/nvyVsKt3fCD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3/ysMAAADeAAAADwAAAAAAAAAAAAAAAACYAgAAZHJzL2Rv&#10;d25yZXYueG1sUEsFBgAAAAAEAAQA9QAAAIgDAAAAAA==&#10;" path="m,l6096,e" filled="f" strokecolor="#7b7b7b" strokeweight=".48pt">
                <v:stroke miterlimit="83231f" joinstyle="miter" endcap="square"/>
                <v:path arrowok="t" textboxrect="0,0,6096,0"/>
              </v:shape>
              <v:shape id="Shape 15147" o:spid="_x0000_s1031" style="position:absolute;left:71567;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FaUcMA&#10;AADeAAAADwAAAGRycy9kb3ducmV2LnhtbERPS2vCQBC+F/wPywje6ibFqkRXkaLgrTR66HHITrPB&#10;7GzMbh7213cLhd7m43vOdj/aWvTU+sqxgnSegCAunK64VHC9nJ7XIHxA1lg7JgUP8rDfTZ62mGk3&#10;8Af1eShFDGGfoQITQpNJ6QtDFv3cNcSR+3KtxRBhW0rd4hDDbS1fkmQpLVYcGww29GaouOWdVeB6&#10;7L6XyeF2sp/pOq/vjo/vZ6Vm0/GwARFoDP/iP/dZx/mv6WIFv+/EG+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FaUcMAAADeAAAADwAAAAAAAAAAAAAAAACYAgAAZHJzL2Rv&#10;d25yZXYueG1sUEsFBgAAAAAEAAQA9QAAAIgDAAAAAA==&#10;" path="m,l6096,e" filled="f" strokecolor="#7b7b7b" strokeweight=".48pt">
                <v:stroke miterlimit="83231f" joinstyle="miter" endcap="square"/>
                <v:path arrowok="t" textboxrect="0,0,6096,0"/>
              </v:shape>
              <w10:wrap type="square" anchorx="page" anchory="page"/>
            </v:group>
          </w:pict>
        </mc:Fallback>
      </mc:AlternateContent>
    </w:r>
    <w:r>
      <w:rPr>
        <w:color w:val="767070"/>
        <w:sz w:val="20"/>
      </w:rPr>
      <w:t xml:space="preserve">Page </w:t>
    </w:r>
    <w:r>
      <w:fldChar w:fldCharType="begin"/>
    </w:r>
    <w:r>
      <w:instrText xml:space="preserve"> PAGE   \* MERGEFORMAT </w:instrText>
    </w:r>
    <w:r>
      <w:fldChar w:fldCharType="separate"/>
    </w:r>
    <w:r w:rsidR="005175CE" w:rsidRPr="005175CE">
      <w:rPr>
        <w:noProof/>
        <w:color w:val="767070"/>
        <w:sz w:val="20"/>
      </w:rPr>
      <w:t>1</w:t>
    </w:r>
    <w:r>
      <w:rPr>
        <w:color w:val="767070"/>
        <w:sz w:val="20"/>
      </w:rPr>
      <w:fldChar w:fldCharType="end"/>
    </w:r>
    <w:r>
      <w:rPr>
        <w:color w:val="767070"/>
        <w:sz w:val="20"/>
      </w:rPr>
      <w:t xml:space="preserve"> of </w:t>
    </w:r>
    <w:r w:rsidR="005175CE">
      <w:fldChar w:fldCharType="begin"/>
    </w:r>
    <w:r w:rsidR="005175CE">
      <w:instrText xml:space="preserve"> NUMPAGES   \* MERGEFORMAT </w:instrText>
    </w:r>
    <w:r w:rsidR="005175CE">
      <w:fldChar w:fldCharType="separate"/>
    </w:r>
    <w:r w:rsidR="005175CE" w:rsidRPr="005175CE">
      <w:rPr>
        <w:noProof/>
        <w:color w:val="767070"/>
        <w:sz w:val="20"/>
      </w:rPr>
      <w:t>14</w:t>
    </w:r>
    <w:r w:rsidR="005175CE">
      <w:rPr>
        <w:noProof/>
        <w:color w:val="767070"/>
        <w:sz w:val="20"/>
      </w:rPr>
      <w:fldChar w:fldCharType="end"/>
    </w:r>
    <w:r>
      <w:rPr>
        <w:sz w:val="22"/>
      </w:rPr>
      <w:t xml:space="preserve"> </w:t>
    </w:r>
  </w:p>
  <w:p w:rsidR="009C3C77" w:rsidRDefault="009C3C77">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77" w:rsidRDefault="009C3C77">
    <w:pPr>
      <w:spacing w:after="0" w:line="259" w:lineRule="auto"/>
      <w:ind w:left="0" w:right="6" w:firstLine="0"/>
      <w:jc w:val="right"/>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9750552</wp:posOffset>
              </wp:positionV>
              <wp:extent cx="7162800" cy="6096"/>
              <wp:effectExtent l="0" t="0" r="0" b="0"/>
              <wp:wrapSquare wrapText="bothSides"/>
              <wp:docPr id="15110" name="Group 15110"/>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15111" name="Shape 15111"/>
                      <wps:cNvSpPr/>
                      <wps:spPr>
                        <a:xfrm>
                          <a:off x="0"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12" name="Shape 15112"/>
                      <wps:cNvSpPr/>
                      <wps:spPr>
                        <a:xfrm>
                          <a:off x="0"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13" name="Shape 15113"/>
                      <wps:cNvSpPr/>
                      <wps:spPr>
                        <a:xfrm>
                          <a:off x="6096" y="0"/>
                          <a:ext cx="7150608" cy="0"/>
                        </a:xfrm>
                        <a:custGeom>
                          <a:avLst/>
                          <a:gdLst/>
                          <a:ahLst/>
                          <a:cxnLst/>
                          <a:rect l="0" t="0" r="0" b="0"/>
                          <a:pathLst>
                            <a:path w="7150608">
                              <a:moveTo>
                                <a:pt x="0" y="0"/>
                              </a:moveTo>
                              <a:lnTo>
                                <a:pt x="7150608"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14" name="Shape 15114"/>
                      <wps:cNvSpPr/>
                      <wps:spPr>
                        <a:xfrm>
                          <a:off x="7156704"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15" name="Shape 15115"/>
                      <wps:cNvSpPr/>
                      <wps:spPr>
                        <a:xfrm>
                          <a:off x="7156704" y="0"/>
                          <a:ext cx="6096" cy="0"/>
                        </a:xfrm>
                        <a:custGeom>
                          <a:avLst/>
                          <a:gdLst/>
                          <a:ahLst/>
                          <a:cxnLst/>
                          <a:rect l="0" t="0" r="0" b="0"/>
                          <a:pathLst>
                            <a:path w="6096">
                              <a:moveTo>
                                <a:pt x="0" y="0"/>
                              </a:moveTo>
                              <a:lnTo>
                                <a:pt x="6096"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C09191" id="Group 15110" o:spid="_x0000_s1026" style="position:absolute;margin-left:24pt;margin-top:767.75pt;width:564pt;height:.5pt;z-index:251666432;mso-position-horizontal-relative:page;mso-position-vertical-relative:page" coordsize="71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">
              <v:shape id="Shape 15111" o:spid="_x0000_s1027" style="position:absolute;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Io8MA&#10;AADeAAAADwAAAGRycy9kb3ducmV2LnhtbERPTWvCQBC9F/wPywje6mYFg8SsIkUht9K0B49DdkxC&#10;srNpdo1pf323UOhtHu9z8uNsezHR6FvHGtQ6AUFcOdNyreHj/fK8A+EDssHeMWn4Ig/Hw+Ipx8y4&#10;B7/RVIZaxBD2GWpoQhgyKX3VkEW/dgNx5G5utBgiHGtpRnzEcNvLTZKk0mLLsaHBgV4aqrrybjW4&#10;Ce/faXLqLvaqdmX/6fj8Wmi9Ws6nPYhAc/gX/7kLE+dvlVLw+068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dIo8MAAADeAAAADwAAAAAAAAAAAAAAAACYAgAAZHJzL2Rv&#10;d25yZXYueG1sUEsFBgAAAAAEAAQA9QAAAIgDAAAAAA==&#10;" path="m,l6096,e" filled="f" strokecolor="#7b7b7b" strokeweight=".48pt">
                <v:stroke miterlimit="83231f" joinstyle="miter" endcap="square"/>
                <v:path arrowok="t" textboxrect="0,0,6096,0"/>
              </v:shape>
              <v:shape id="Shape 15112" o:spid="_x0000_s1028" style="position:absolute;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XW1MEA&#10;AADeAAAADwAAAGRycy9kb3ducmV2LnhtbERPTYvCMBC9C/6HMII3TSso0jUtIgreFquHPQ7N2Bab&#10;SW1i7frrjbCwt3m8z9lkg2lET52rLSuI5xEI4sLqmksFl/NhtgbhPLLGxjIp+CUHWToebTDR9skn&#10;6nNfihDCLkEFlfdtIqUrKjLo5rYlDtzVdgZ9gF0pdYfPEG4auYiilTRYc2iosKVdRcUtfxgFtsfH&#10;axVtbwfzE6/z5m55/31UajoZtl8gPA3+X/znPuowfxnHC/i8E26Q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l1tTBAAAA3gAAAA8AAAAAAAAAAAAAAAAAmAIAAGRycy9kb3du&#10;cmV2LnhtbFBLBQYAAAAABAAEAPUAAACGAwAAAAA=&#10;" path="m,l6096,e" filled="f" strokecolor="#7b7b7b" strokeweight=".48pt">
                <v:stroke miterlimit="83231f" joinstyle="miter" endcap="square"/>
                <v:path arrowok="t" textboxrect="0,0,6096,0"/>
              </v:shape>
              <v:shape id="Shape 15113" o:spid="_x0000_s1029" style="position:absolute;left:60;width:71507;height:0;visibility:visible;mso-wrap-style:square;v-text-anchor:top" coordsize="7150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4bXMYA&#10;AADeAAAADwAAAGRycy9kb3ducmV2LnhtbERPS08CMRC+m/AfmjHxJu3iA1gpxJhINFxkIYHjuB13&#10;N2yna1th9ddTExNv8+V7zmzR21YcyYfGsYZsqEAQl840XGnYbp6vJyBCRDbYOiYN3xRgMR9czDA3&#10;7sRrOhaxEimEQ44a6hi7XMpQ1mQxDF1HnLgP5y3GBH0ljcdTCretHCl1Ly02nBpq7OippvJQfFkN&#10;6n39Ov1B5X18248+l7vV7Z7HWl9d9o8PICL18V/8534xaf5dlt3A7zvpB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4bXMYAAADeAAAADwAAAAAAAAAAAAAAAACYAgAAZHJz&#10;L2Rvd25yZXYueG1sUEsFBgAAAAAEAAQA9QAAAIsDAAAAAA==&#10;" path="m,l7150608,e" filled="f" strokecolor="#7b7b7b" strokeweight=".48pt">
                <v:stroke miterlimit="83231f" joinstyle="miter" endcap="square"/>
                <v:path arrowok="t" textboxrect="0,0,7150608,0"/>
              </v:shape>
              <v:shape id="Shape 15114" o:spid="_x0000_s1030" style="position:absolute;left:71567;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rO8MA&#10;AADeAAAADwAAAGRycy9kb3ducmV2LnhtbERPTWvCQBC9C/0PyxS86SbFBkldRaSB3KSxhx6H7DQJ&#10;Zmdjdk3S/npXELzN433OZjeZVgzUu8aygngZgSAurW64UvB9yhZrEM4ja2wtk4I/crDbvsw2mGo7&#10;8hcNha9ECGGXooLa+y6V0pU1GXRL2xEH7tf2Bn2AfSV1j2MIN618i6JEGmw4NNTY0aGm8lxcjQI7&#10;4PU/ifbnzPzE66K9WP485krNX6f9BwhPk3+KH+5ch/nvcbyC+zvhBr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DrO8MAAADeAAAADwAAAAAAAAAAAAAAAACYAgAAZHJzL2Rv&#10;d25yZXYueG1sUEsFBgAAAAAEAAQA9QAAAIgDAAAAAA==&#10;" path="m,l6096,e" filled="f" strokecolor="#7b7b7b" strokeweight=".48pt">
                <v:stroke miterlimit="83231f" joinstyle="miter" endcap="square"/>
                <v:path arrowok="t" textboxrect="0,0,6096,0"/>
              </v:shape>
              <v:shape id="Shape 15115" o:spid="_x0000_s1031" style="position:absolute;left:71567;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OoMMA&#10;AADeAAAADwAAAGRycy9kb3ducmV2LnhtbERPTWuDQBC9F/IflgnkVlcLiphsQggJeAu1PeQ4uBOV&#10;uLPG3RjbX98tFHqbx/uczW42vZhodJ1lBUkUgyCure64UfD5cXrNQTiPrLG3TAq+yMFuu3jZYKHt&#10;k99pqnwjQgi7AhW03g+FlK5uyaCL7EAcuKsdDfoAx0bqEZ8h3PTyLY4zabDj0NDiQIeW6lv1MArs&#10;hI/vLN7fTuaS5FV/t3w8l0qtlvN+DcLT7P/Ff+5Sh/lpkqTw+064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xOoMMAAADeAAAADwAAAAAAAAAAAAAAAACYAgAAZHJzL2Rv&#10;d25yZXYueG1sUEsFBgAAAAAEAAQA9QAAAIgDAAAAAA==&#10;" path="m,l6096,e" filled="f" strokecolor="#7b7b7b" strokeweight=".48pt">
                <v:stroke miterlimit="83231f" joinstyle="miter" endcap="square"/>
                <v:path arrowok="t" textboxrect="0,0,6096,0"/>
              </v:shape>
              <w10:wrap type="square" anchorx="page" anchory="page"/>
            </v:group>
          </w:pict>
        </mc:Fallback>
      </mc:AlternateContent>
    </w:r>
    <w:r>
      <w:rPr>
        <w:color w:val="767070"/>
        <w:sz w:val="20"/>
      </w:rPr>
      <w:t xml:space="preserve">Page </w:t>
    </w:r>
    <w:r>
      <w:fldChar w:fldCharType="begin"/>
    </w:r>
    <w:r>
      <w:instrText xml:space="preserve"> PAGE   \* MERGEFORMAT </w:instrText>
    </w:r>
    <w:r>
      <w:fldChar w:fldCharType="separate"/>
    </w:r>
    <w:r>
      <w:rPr>
        <w:color w:val="767070"/>
        <w:sz w:val="20"/>
      </w:rPr>
      <w:t>1</w:t>
    </w:r>
    <w:r>
      <w:rPr>
        <w:color w:val="767070"/>
        <w:sz w:val="20"/>
      </w:rPr>
      <w:fldChar w:fldCharType="end"/>
    </w:r>
    <w:r>
      <w:rPr>
        <w:color w:val="767070"/>
        <w:sz w:val="20"/>
      </w:rPr>
      <w:t xml:space="preserve"> of </w:t>
    </w:r>
    <w:r w:rsidR="005175CE">
      <w:fldChar w:fldCharType="begin"/>
    </w:r>
    <w:r w:rsidR="005175CE">
      <w:instrText xml:space="preserve"> NUMPAGES   \* MERGEFORMAT </w:instrText>
    </w:r>
    <w:r w:rsidR="005175CE">
      <w:fldChar w:fldCharType="separate"/>
    </w:r>
    <w:r w:rsidR="00FC6C5C" w:rsidRPr="00FC6C5C">
      <w:rPr>
        <w:noProof/>
        <w:color w:val="767070"/>
        <w:sz w:val="20"/>
      </w:rPr>
      <w:t>12</w:t>
    </w:r>
    <w:r w:rsidR="005175CE">
      <w:rPr>
        <w:noProof/>
        <w:color w:val="767070"/>
        <w:sz w:val="20"/>
      </w:rPr>
      <w:fldChar w:fldCharType="end"/>
    </w:r>
    <w:r>
      <w:rPr>
        <w:sz w:val="22"/>
      </w:rPr>
      <w:t xml:space="preserve"> </w:t>
    </w:r>
  </w:p>
  <w:p w:rsidR="009C3C77" w:rsidRDefault="009C3C77">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12A" w:rsidRDefault="0015712A">
      <w:pPr>
        <w:spacing w:after="0" w:line="240" w:lineRule="auto"/>
      </w:pPr>
      <w:r>
        <w:separator/>
      </w:r>
    </w:p>
  </w:footnote>
  <w:footnote w:type="continuationSeparator" w:id="0">
    <w:p w:rsidR="0015712A" w:rsidRDefault="00157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77" w:rsidRDefault="009C3C77">
    <w:pPr>
      <w:spacing w:after="0" w:line="259" w:lineRule="auto"/>
      <w:ind w:left="-1440" w:right="10804"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307848</wp:posOffset>
              </wp:positionH>
              <wp:positionV relativeFrom="page">
                <wp:posOffset>304800</wp:posOffset>
              </wp:positionV>
              <wp:extent cx="7156704" cy="6096"/>
              <wp:effectExtent l="0" t="0" r="0" b="0"/>
              <wp:wrapSquare wrapText="bothSides"/>
              <wp:docPr id="15155" name="Group 15155"/>
              <wp:cNvGraphicFramePr/>
              <a:graphic xmlns:a="http://schemas.openxmlformats.org/drawingml/2006/main">
                <a:graphicData uri="http://schemas.microsoft.com/office/word/2010/wordprocessingGroup">
                  <wpg:wgp>
                    <wpg:cNvGrpSpPr/>
                    <wpg:grpSpPr>
                      <a:xfrm>
                        <a:off x="0" y="0"/>
                        <a:ext cx="7156704" cy="6096"/>
                        <a:chOff x="0" y="0"/>
                        <a:chExt cx="7156704" cy="6096"/>
                      </a:xfrm>
                    </wpg:grpSpPr>
                    <wps:wsp>
                      <wps:cNvPr id="15156" name="Shape 15156"/>
                      <wps:cNvSpPr/>
                      <wps:spPr>
                        <a:xfrm>
                          <a:off x="0"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57" name="Shape 15157"/>
                      <wps:cNvSpPr/>
                      <wps:spPr>
                        <a:xfrm>
                          <a:off x="0"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58" name="Shape 15158"/>
                      <wps:cNvSpPr/>
                      <wps:spPr>
                        <a:xfrm>
                          <a:off x="3048" y="3048"/>
                          <a:ext cx="7150608" cy="0"/>
                        </a:xfrm>
                        <a:custGeom>
                          <a:avLst/>
                          <a:gdLst/>
                          <a:ahLst/>
                          <a:cxnLst/>
                          <a:rect l="0" t="0" r="0" b="0"/>
                          <a:pathLst>
                            <a:path w="7150608">
                              <a:moveTo>
                                <a:pt x="0" y="0"/>
                              </a:moveTo>
                              <a:lnTo>
                                <a:pt x="7150608"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59" name="Shape 15159"/>
                      <wps:cNvSpPr/>
                      <wps:spPr>
                        <a:xfrm>
                          <a:off x="7156704"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60" name="Shape 15160"/>
                      <wps:cNvSpPr/>
                      <wps:spPr>
                        <a:xfrm>
                          <a:off x="7156704"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8631B8" id="Group 15155" o:spid="_x0000_s1026" style="position:absolute;margin-left:24.25pt;margin-top:24pt;width:563.5pt;height:.5pt;z-index:251658240;mso-position-horizontal-relative:page;mso-position-vertical-relative:page" coordsize="7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">
              <v:shape id="Shape 15156" o:spid="_x0000_s1027" style="position:absolute;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w/MAA&#10;AADeAAAADwAAAGRycy9kb3ducmV2LnhtbERPy6rCMBDdX/AfwgjublMFRapRRHxtfYHLoRmbYjOp&#10;TdT69+bCBXdzOM+ZzltbiSc1vnSsoJ+kIIhzp0suFJyO698xCB+QNVaOScGbPMxnnZ8pZtq9eE/P&#10;QyhEDGGfoQITQp1J6XNDFn3iauLIXV1jMUTYFFI3+IrhtpKDNB1JiyXHBoM1LQ3lt8PDKrhvV1e0&#10;flybzZbO73a5K6rFRalet11MQARqw1f8797pOH/YH47g7514g5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Iw/MAAAADeAAAADwAAAAAAAAAAAAAAAACYAgAAZHJzL2Rvd25y&#10;ZXYueG1sUEsFBgAAAAAEAAQA9QAAAIUDAAAAAA==&#10;" path="m,l,6096e" filled="f" strokecolor="#7b7b7b" strokeweight=".48pt">
                <v:stroke miterlimit="83231f" joinstyle="miter" endcap="square"/>
                <v:path arrowok="t" textboxrect="0,0,0,6096"/>
              </v:shape>
              <v:shape id="Shape 15157" o:spid="_x0000_s1028" style="position:absolute;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6VZ8MA&#10;AADeAAAADwAAAGRycy9kb3ducmV2LnhtbERPyWrDMBC9F/oPYgq9NXIKWXAjmxDS2tekLfQ4WBPL&#10;1Bo5lurYf18FArnN462zyUfbioF63zhWMJ8lIIgrpxuuFXx9vr+sQfiArLF1TAom8pBnjw8bTLW7&#10;8IGGY6hFDGGfogITQpdK6StDFv3MdcSRO7neYoiwr6Xu8RLDbStfk2QpLTYcGwx2tDNU/R7/rIJz&#10;sT+h9evOfBT0PY27sm63P0o9P43bNxCBxnAX39yljvMX88UKru/EG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6VZ8MAAADeAAAADwAAAAAAAAAAAAAAAACYAgAAZHJzL2Rv&#10;d25yZXYueG1sUEsFBgAAAAAEAAQA9QAAAIgDAAAAAA==&#10;" path="m,l,6096e" filled="f" strokecolor="#7b7b7b" strokeweight=".48pt">
                <v:stroke miterlimit="83231f" joinstyle="miter" endcap="square"/>
                <v:path arrowok="t" textboxrect="0,0,0,6096"/>
              </v:shape>
              <v:shape id="Shape 15158" o:spid="_x0000_s1029" style="position:absolute;left:30;top:30;width:71506;height:0;visibility:visible;mso-wrap-style:square;v-text-anchor:top" coordsize="7150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w7cgA&#10;AADeAAAADwAAAGRycy9kb3ducmV2LnhtbESPQU8CMRCF7yb+h2ZMuEkLAdSVQoyJRsNF0ESO43bc&#10;3bidrm2FhV/PHEi8zeS9ee+b+bL3rdpRTE1gC6OhAUVcBtdwZeHj/en6FlTKyA7bwGThQAmWi8uL&#10;ORYu7HlNu02ulIRwKtBCnXNXaJ3KmjymYeiIRfsO0WOWNVbaRdxLuG/12JiZ9tiwNNTY0WNN5c/m&#10;z1swX+vXuyOaGPPbdvz7/LmabPnG2sFV/3APKlOf/83n6xcn+NPRVHjlHZlBL0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YDDtyAAAAN4AAAAPAAAAAAAAAAAAAAAAAJgCAABk&#10;cnMvZG93bnJldi54bWxQSwUGAAAAAAQABAD1AAAAjQMAAAAA&#10;" path="m,l7150608,e" filled="f" strokecolor="#7b7b7b" strokeweight=".48pt">
                <v:stroke miterlimit="83231f" joinstyle="miter" endcap="square"/>
                <v:path arrowok="t" textboxrect="0,0,7150608,0"/>
              </v:shape>
              <v:shape id="Shape 15159" o:spid="_x0000_s1030" style="position:absolute;left:71567;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kjsIA&#10;AADeAAAADwAAAGRycy9kb3ducmV2LnhtbERPS4vCMBC+C/sfwix401Sh4naNIsXX1cfCHodmbMo2&#10;k24Ttf57Iwje5uN7zmzR2VpcqfWVYwWjYQKCuHC64lLB6bgeTEH4gKyxdkwK7uRhMf/ozTDT7sZ7&#10;uh5CKWII+wwVmBCaTEpfGLLoh64hjtzZtRZDhG0pdYu3GG5rOU6SibRYcWww2FBuqPg7XKyC/+3q&#10;jNZPG7PZ0s+9y3dlvfxVqv/ZLb9BBOrCW/xy73Scn47SL3i+E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SOwgAAAN4AAAAPAAAAAAAAAAAAAAAAAJgCAABkcnMvZG93&#10;bnJldi54bWxQSwUGAAAAAAQABAD1AAAAhwMAAAAA&#10;" path="m,l,6096e" filled="f" strokecolor="#7b7b7b" strokeweight=".48pt">
                <v:stroke miterlimit="83231f" joinstyle="miter" endcap="square"/>
                <v:path arrowok="t" textboxrect="0,0,0,6096"/>
              </v:shape>
              <v:shape id="Shape 15160" o:spid="_x0000_s1031" style="position:absolute;left:71567;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rsQA&#10;AADeAAAADwAAAGRycy9kb3ducmV2LnhtbESPT4vCMBDF7wt+hzCCtzV1QZFqFJFd9br+AY9DMzbF&#10;ZlKbrNZv7xwWvM0wb957v/my87W6UxurwAZGwwwUcRFsxaWB4+HncwoqJmSLdWAy8KQIy0XvY465&#10;DQ/+pfs+lUpMOOZowKXU5FrHwpHHOAwNsdwuofWYZG1LbVt8iLmv9VeWTbTHiiXBYUNrR8V1/+cN&#10;3LbfF/Rx2rjNlk7Pbr0r69XZmEG/W81AJerSW/z/vbNSfzyaCIDgyAx6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7x67EAAAA3gAAAA8AAAAAAAAAAAAAAAAAmAIAAGRycy9k&#10;b3ducmV2LnhtbFBLBQYAAAAABAAEAPUAAACJAwAAAAA=&#10;" path="m,l,6096e" filled="f" strokecolor="#7b7b7b" strokeweight=".48pt">
                <v:stroke miterlimit="83231f" joinstyle="miter" endcap="square"/>
                <v:path arrowok="t" textboxrect="0,0,0,6096"/>
              </v:shape>
              <w10:wrap type="square" anchorx="page" anchory="page"/>
            </v:group>
          </w:pict>
        </mc:Fallback>
      </mc:AlternateContent>
    </w:r>
  </w:p>
  <w:p w:rsidR="009C3C77" w:rsidRDefault="009C3C77">
    <w:r>
      <w:rPr>
        <w:noProof/>
        <w:sz w:val="22"/>
      </w:rPr>
      <mc:AlternateContent>
        <mc:Choice Requires="wpg">
          <w:drawing>
            <wp:anchor distT="0" distB="0" distL="114300" distR="114300" simplePos="0" relativeHeight="251659264" behindDoc="1" locked="0" layoutInCell="1" allowOverlap="1">
              <wp:simplePos x="0" y="0"/>
              <wp:positionH relativeFrom="page">
                <wp:posOffset>307848</wp:posOffset>
              </wp:positionH>
              <wp:positionV relativeFrom="page">
                <wp:posOffset>310896</wp:posOffset>
              </wp:positionV>
              <wp:extent cx="7156704" cy="9436608"/>
              <wp:effectExtent l="0" t="0" r="0" b="0"/>
              <wp:wrapNone/>
              <wp:docPr id="15161" name="Group 15161"/>
              <wp:cNvGraphicFramePr/>
              <a:graphic xmlns:a="http://schemas.openxmlformats.org/drawingml/2006/main">
                <a:graphicData uri="http://schemas.microsoft.com/office/word/2010/wordprocessingGroup">
                  <wpg:wgp>
                    <wpg:cNvGrpSpPr/>
                    <wpg:grpSpPr>
                      <a:xfrm>
                        <a:off x="0" y="0"/>
                        <a:ext cx="7156704" cy="9436608"/>
                        <a:chOff x="0" y="0"/>
                        <a:chExt cx="7156704" cy="9436608"/>
                      </a:xfrm>
                    </wpg:grpSpPr>
                    <wps:wsp>
                      <wps:cNvPr id="15162" name="Shape 15162"/>
                      <wps:cNvSpPr/>
                      <wps:spPr>
                        <a:xfrm>
                          <a:off x="0" y="0"/>
                          <a:ext cx="0" cy="9436608"/>
                        </a:xfrm>
                        <a:custGeom>
                          <a:avLst/>
                          <a:gdLst/>
                          <a:ahLst/>
                          <a:cxnLst/>
                          <a:rect l="0" t="0" r="0" b="0"/>
                          <a:pathLst>
                            <a:path h="9436608">
                              <a:moveTo>
                                <a:pt x="0" y="0"/>
                              </a:moveTo>
                              <a:lnTo>
                                <a:pt x="0" y="9436608"/>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63" name="Shape 15163"/>
                      <wps:cNvSpPr/>
                      <wps:spPr>
                        <a:xfrm>
                          <a:off x="7156704" y="0"/>
                          <a:ext cx="0" cy="9436608"/>
                        </a:xfrm>
                        <a:custGeom>
                          <a:avLst/>
                          <a:gdLst/>
                          <a:ahLst/>
                          <a:cxnLst/>
                          <a:rect l="0" t="0" r="0" b="0"/>
                          <a:pathLst>
                            <a:path h="9436608">
                              <a:moveTo>
                                <a:pt x="0" y="0"/>
                              </a:moveTo>
                              <a:lnTo>
                                <a:pt x="0" y="9436608"/>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86DDDF" id="Group 15161" o:spid="_x0000_s1026" style="position:absolute;margin-left:24.25pt;margin-top:24.5pt;width:563.5pt;height:743.05pt;z-index:-251657216;mso-position-horizontal-relative:page;mso-position-vertical-relative:page" coordsize="71567,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">
              <v:shape id="Shape 15162" o:spid="_x0000_s1027" style="position:absolute;width:0;height:94366;visibility:visible;mso-wrap-style:square;v-text-anchor:top" coordsize="0,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asQA&#10;AADeAAAADwAAAGRycy9kb3ducmV2LnhtbERPyWrDMBC9F/IPYgK9NfLSLHWihBAo+NJD05DzYE1t&#10;E2vkWPLSfn1VKPQ2j7fO7jCZRgzUudqygngRgSAurK65VHD5eH3agHAeWWNjmRR8kYPDfvaww0zb&#10;kd9pOPtShBB2GSqovG8zKV1RkUG3sC1x4D5tZ9AH2JVSdziGcNPIJIpW0mDNoaHClk4VFbdzbxR8&#10;r/k5kXl7N3HaXzcvl/T+tkyVepxPxy0IT5P/F/+5cx3mL+NVAr/vh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oGrEAAAA3gAAAA8AAAAAAAAAAAAAAAAAmAIAAGRycy9k&#10;b3ducmV2LnhtbFBLBQYAAAAABAAEAPUAAACJAwAAAAA=&#10;" path="m,l,9436608e" filled="f" strokecolor="#7b7b7b" strokeweight=".48pt">
                <v:stroke miterlimit="83231f" joinstyle="miter" endcap="square"/>
                <v:path arrowok="t" textboxrect="0,0,0,9436608"/>
              </v:shape>
              <v:shape id="Shape 15163" o:spid="_x0000_s1028" style="position:absolute;left:71567;width:0;height:94366;visibility:visible;mso-wrap-style:square;v-text-anchor:top" coordsize="0,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F8cMA&#10;AADeAAAADwAAAGRycy9kb3ducmV2LnhtbERPS4vCMBC+L/gfwgje1rR2fVWjiCB48bAqnodmbIvN&#10;pDZRq79+Iyx4m4/vOfNlaypxp8aVlhXE/QgEcWZ1ybmC42HzPQHhPLLGyjIpeJKD5aLzNcdU2wf/&#10;0n3vcxFC2KWooPC+TqV0WUEGXd/WxIE728agD7DJpW7wEcJNJQdRNJIGSw4NBda0Lii77G9GwWvM&#10;PwO5ra8mTm6nyfSYXHfDRKlet13NQHhq/Uf8797qMH8YjxJ4vxN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UF8cMAAADeAAAADwAAAAAAAAAAAAAAAACYAgAAZHJzL2Rv&#10;d25yZXYueG1sUEsFBgAAAAAEAAQA9QAAAIgDAAAAAA==&#10;" path="m,l,9436608e" filled="f" strokecolor="#7b7b7b" strokeweight=".48pt">
                <v:stroke miterlimit="83231f" joinstyle="miter" endcap="square"/>
                <v:path arrowok="t" textboxrect="0,0,0,943660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77" w:rsidRDefault="009C3C77">
    <w:pPr>
      <w:spacing w:after="0" w:line="259" w:lineRule="auto"/>
      <w:ind w:left="-1440" w:right="10804"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307848</wp:posOffset>
              </wp:positionH>
              <wp:positionV relativeFrom="page">
                <wp:posOffset>304800</wp:posOffset>
              </wp:positionV>
              <wp:extent cx="7156704" cy="6096"/>
              <wp:effectExtent l="0" t="0" r="0" b="0"/>
              <wp:wrapSquare wrapText="bothSides"/>
              <wp:docPr id="15123" name="Group 15123"/>
              <wp:cNvGraphicFramePr/>
              <a:graphic xmlns:a="http://schemas.openxmlformats.org/drawingml/2006/main">
                <a:graphicData uri="http://schemas.microsoft.com/office/word/2010/wordprocessingGroup">
                  <wpg:wgp>
                    <wpg:cNvGrpSpPr/>
                    <wpg:grpSpPr>
                      <a:xfrm>
                        <a:off x="0" y="0"/>
                        <a:ext cx="7156704" cy="6096"/>
                        <a:chOff x="0" y="0"/>
                        <a:chExt cx="7156704" cy="6096"/>
                      </a:xfrm>
                    </wpg:grpSpPr>
                    <wps:wsp>
                      <wps:cNvPr id="15124" name="Shape 15124"/>
                      <wps:cNvSpPr/>
                      <wps:spPr>
                        <a:xfrm>
                          <a:off x="0"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25" name="Shape 15125"/>
                      <wps:cNvSpPr/>
                      <wps:spPr>
                        <a:xfrm>
                          <a:off x="0"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26" name="Shape 15126"/>
                      <wps:cNvSpPr/>
                      <wps:spPr>
                        <a:xfrm>
                          <a:off x="3048" y="3048"/>
                          <a:ext cx="7150608" cy="0"/>
                        </a:xfrm>
                        <a:custGeom>
                          <a:avLst/>
                          <a:gdLst/>
                          <a:ahLst/>
                          <a:cxnLst/>
                          <a:rect l="0" t="0" r="0" b="0"/>
                          <a:pathLst>
                            <a:path w="7150608">
                              <a:moveTo>
                                <a:pt x="0" y="0"/>
                              </a:moveTo>
                              <a:lnTo>
                                <a:pt x="7150608"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27" name="Shape 15127"/>
                      <wps:cNvSpPr/>
                      <wps:spPr>
                        <a:xfrm>
                          <a:off x="7156704"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28" name="Shape 15128"/>
                      <wps:cNvSpPr/>
                      <wps:spPr>
                        <a:xfrm>
                          <a:off x="7156704"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4CC771" id="Group 15123" o:spid="_x0000_s1026" style="position:absolute;margin-left:24.25pt;margin-top:24pt;width:563.5pt;height:.5pt;z-index:251660288;mso-position-horizontal-relative:page;mso-position-vertical-relative:page" coordsize="7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">
              <v:shape id="Shape 15124" o:spid="_x0000_s1027" style="position:absolute;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4bcIA&#10;AADeAAAADwAAAGRycy9kb3ducmV2LnhtbERPS4vCMBC+C/sfwix401RxRbqmRcTX1cfCHodmbMo2&#10;k9pErf/eLAje5uN7zjzvbC1u1PrKsYLRMAFBXDhdcangdFwPZiB8QNZYOyYFD/KQZx+9Oaba3XlP&#10;t0MoRQxhn6ICE0KTSukLQxb90DXEkTu71mKIsC2lbvEew20tx0kylRYrjg0GG1oaKv4OV6vgsl2d&#10;0fpZYzZb+nl0y11ZL36V6n92i28QgbrwFr/cOx3nf43GE/h/J94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nhtwgAAAN4AAAAPAAAAAAAAAAAAAAAAAJgCAABkcnMvZG93&#10;bnJldi54bWxQSwUGAAAAAAQABAD1AAAAhwMAAAAA&#10;" path="m,l,6096e" filled="f" strokecolor="#7b7b7b" strokeweight=".48pt">
                <v:stroke miterlimit="83231f" joinstyle="miter" endcap="square"/>
                <v:path arrowok="t" textboxrect="0,0,0,6096"/>
              </v:shape>
              <v:shape id="Shape 15125" o:spid="_x0000_s1028" style="position:absolute;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d9sMA&#10;AADeAAAADwAAAGRycy9kb3ducmV2LnhtbERPyWrDMBC9F/oPYgq91XICLsGNbELIdm3aQo+DNbFM&#10;rZFrKY7y91Ug0Ns83jrLOtpeTDT6zrGCWZaDIG6c7rhV8PmxfVmA8AFZY++YFFzJQ109Piyx1O7C&#10;7zQdQytSCPsSFZgQhlJK3xiy6DM3ECfu5EaLIcGxlXrESwq3vZzn+au02HFqMDjQ2lDzczxbBb/7&#10;zQmtXwxmt6eva1wf2n71rdTzU1y9gQgUw7/47j7oNL+YzQu4vZNu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bd9sMAAADeAAAADwAAAAAAAAAAAAAAAACYAgAAZHJzL2Rv&#10;d25yZXYueG1sUEsFBgAAAAAEAAQA9QAAAIgDAAAAAA==&#10;" path="m,l,6096e" filled="f" strokecolor="#7b7b7b" strokeweight=".48pt">
                <v:stroke miterlimit="83231f" joinstyle="miter" endcap="square"/>
                <v:path arrowok="t" textboxrect="0,0,0,6096"/>
              </v:shape>
              <v:shape id="Shape 15126" o:spid="_x0000_s1029" style="position:absolute;left:30;top:30;width:71506;height:0;visibility:visible;mso-wrap-style:square;v-text-anchor:top" coordsize="7150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yecUA&#10;AADeAAAADwAAAGRycy9kb3ducmV2LnhtbERPTU8CMRC9k/AfmjHxBi0bBV0oxJhgNF4ATeQ4bMfd&#10;Ddvp0lZY/PWWhMTbvLzPmS0624gj+VA71jAaKhDEhTM1lxo+P5aDBxAhIhtsHJOGMwVYzPu9GebG&#10;nXhNx00sRQrhkKOGKsY2lzIUFVkMQ9cSJ+7beYsxQV9K4/GUwm0jM6XG0mLNqaHClp4rKvabH6tB&#10;7dZvj7+ovI+rbXZ4+Xq/2/JE69ub7mkKIlIX/8VX96tJ8+9H2Rgu76Qb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J5xQAAAN4AAAAPAAAAAAAAAAAAAAAAAJgCAABkcnMv&#10;ZG93bnJldi54bWxQSwUGAAAAAAQABAD1AAAAigMAAAAA&#10;" path="m,l7150608,e" filled="f" strokecolor="#7b7b7b" strokeweight=".48pt">
                <v:stroke miterlimit="83231f" joinstyle="miter" endcap="square"/>
                <v:path arrowok="t" textboxrect="0,0,7150608,0"/>
              </v:shape>
              <v:shape id="Shape 15127" o:spid="_x0000_s1030" style="position:absolute;left:71567;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mGsIA&#10;AADeAAAADwAAAGRycy9kb3ducmV2LnhtbERPS4vCMBC+C/sfwix401TBVbqmRcTX1cfCHodmbMo2&#10;k9pErf/eLAje5uN7zjzvbC1u1PrKsYLRMAFBXDhdcangdFwPZiB8QNZYOyYFD/KQZx+9Oaba3XlP&#10;t0MoRQxhn6ICE0KTSukLQxb90DXEkTu71mKIsC2lbvEew20tx0nyJS1WHBsMNrQ0VPwdrlbBZbs6&#10;o/Wzxmy29PPolruyXvwq1f/sFt8gAnXhLX65dzrOn4zGU/h/J94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OYawgAAAN4AAAAPAAAAAAAAAAAAAAAAAJgCAABkcnMvZG93&#10;bnJldi54bWxQSwUGAAAAAAQABAD1AAAAhwMAAAAA&#10;" path="m,l,6096e" filled="f" strokecolor="#7b7b7b" strokeweight=".48pt">
                <v:stroke miterlimit="83231f" joinstyle="miter" endcap="square"/>
                <v:path arrowok="t" textboxrect="0,0,0,6096"/>
              </v:shape>
              <v:shape id="Shape 15128" o:spid="_x0000_s1031" style="position:absolute;left:71567;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aMQA&#10;AADeAAAADwAAAGRycy9kb3ducmV2LnhtbESPQYvCMBCF7wv+hzCCtzVVUKQaRWRXva7ugsehGZti&#10;M6lN1Prvdw6Ctxnem/e+Waw6X6s7tbEKbGA0zEARF8FWXBr4PX5/zkDFhGyxDkwGnhRhtex9LDC3&#10;4cE/dD+kUkkIxxwNuJSaXOtYOPIYh6EhFu0cWo9J1rbUtsWHhPtaj7Nsqj1WLA0OG9o4Ki6Hmzdw&#10;3X2d0cdZ47Y7+nt2m31Zr0/GDPrdeg4qUZfe5tf13gr+ZDQWXnlHZ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cmjEAAAA3gAAAA8AAAAAAAAAAAAAAAAAmAIAAGRycy9k&#10;b3ducmV2LnhtbFBLBQYAAAAABAAEAPUAAACJAwAAAAA=&#10;" path="m,l,6096e" filled="f" strokecolor="#7b7b7b" strokeweight=".48pt">
                <v:stroke miterlimit="83231f" joinstyle="miter" endcap="square"/>
                <v:path arrowok="t" textboxrect="0,0,0,6096"/>
              </v:shape>
              <w10:wrap type="square" anchorx="page" anchory="page"/>
            </v:group>
          </w:pict>
        </mc:Fallback>
      </mc:AlternateContent>
    </w:r>
  </w:p>
  <w:p w:rsidR="009C3C77" w:rsidRDefault="009C3C77">
    <w:r>
      <w:rPr>
        <w:noProof/>
        <w:sz w:val="22"/>
      </w:rPr>
      <mc:AlternateContent>
        <mc:Choice Requires="wpg">
          <w:drawing>
            <wp:anchor distT="0" distB="0" distL="114300" distR="114300" simplePos="0" relativeHeight="251661312" behindDoc="1" locked="0" layoutInCell="1" allowOverlap="1">
              <wp:simplePos x="0" y="0"/>
              <wp:positionH relativeFrom="page">
                <wp:posOffset>307848</wp:posOffset>
              </wp:positionH>
              <wp:positionV relativeFrom="page">
                <wp:posOffset>310896</wp:posOffset>
              </wp:positionV>
              <wp:extent cx="7156704" cy="9436608"/>
              <wp:effectExtent l="0" t="0" r="0" b="0"/>
              <wp:wrapNone/>
              <wp:docPr id="15129" name="Group 15129"/>
              <wp:cNvGraphicFramePr/>
              <a:graphic xmlns:a="http://schemas.openxmlformats.org/drawingml/2006/main">
                <a:graphicData uri="http://schemas.microsoft.com/office/word/2010/wordprocessingGroup">
                  <wpg:wgp>
                    <wpg:cNvGrpSpPr/>
                    <wpg:grpSpPr>
                      <a:xfrm>
                        <a:off x="0" y="0"/>
                        <a:ext cx="7156704" cy="9436608"/>
                        <a:chOff x="0" y="0"/>
                        <a:chExt cx="7156704" cy="9436608"/>
                      </a:xfrm>
                    </wpg:grpSpPr>
                    <wps:wsp>
                      <wps:cNvPr id="15130" name="Shape 15130"/>
                      <wps:cNvSpPr/>
                      <wps:spPr>
                        <a:xfrm>
                          <a:off x="0" y="0"/>
                          <a:ext cx="0" cy="9436608"/>
                        </a:xfrm>
                        <a:custGeom>
                          <a:avLst/>
                          <a:gdLst/>
                          <a:ahLst/>
                          <a:cxnLst/>
                          <a:rect l="0" t="0" r="0" b="0"/>
                          <a:pathLst>
                            <a:path h="9436608">
                              <a:moveTo>
                                <a:pt x="0" y="0"/>
                              </a:moveTo>
                              <a:lnTo>
                                <a:pt x="0" y="9436608"/>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131" name="Shape 15131"/>
                      <wps:cNvSpPr/>
                      <wps:spPr>
                        <a:xfrm>
                          <a:off x="7156704" y="0"/>
                          <a:ext cx="0" cy="9436608"/>
                        </a:xfrm>
                        <a:custGeom>
                          <a:avLst/>
                          <a:gdLst/>
                          <a:ahLst/>
                          <a:cxnLst/>
                          <a:rect l="0" t="0" r="0" b="0"/>
                          <a:pathLst>
                            <a:path h="9436608">
                              <a:moveTo>
                                <a:pt x="0" y="0"/>
                              </a:moveTo>
                              <a:lnTo>
                                <a:pt x="0" y="9436608"/>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779682" id="Group 15129" o:spid="_x0000_s1026" style="position:absolute;margin-left:24.25pt;margin-top:24.5pt;width:563.5pt;height:743.05pt;z-index:-251655168;mso-position-horizontal-relative:page;mso-position-vertical-relative:page" coordsize="71567,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">
              <v:shape id="Shape 15130" o:spid="_x0000_s1027" style="position:absolute;width:0;height:94366;visibility:visible;mso-wrap-style:square;v-text-anchor:top" coordsize="0,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0m8cA&#10;AADeAAAADwAAAGRycy9kb3ducmV2LnhtbESPQW/CMAyF75P2HyJP4jbSUthY1xQhJCQuO4yhna3G&#10;a6s1TmkCFH49PkzazZaf33tfsRpdp840hNazgXSagCKuvG25NnD42j4vQYWIbLHzTAauFGBVPj4U&#10;mFt/4U8672OtxIRDjgaaGPtc61A15DBMfU8stx8/OIyyDrW2A17E3HV6liQv2mHLktBgT5uGqt/9&#10;yRm4vfJ8pnf90aXZ6Xv5dsiOH4vMmMnTuH4HFWmM/+K/752V+os0EwDBkRl0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0tJvHAAAA3gAAAA8AAAAAAAAAAAAAAAAAmAIAAGRy&#10;cy9kb3ducmV2LnhtbFBLBQYAAAAABAAEAPUAAACMAwAAAAA=&#10;" path="m,l,9436608e" filled="f" strokecolor="#7b7b7b" strokeweight=".48pt">
                <v:stroke miterlimit="83231f" joinstyle="miter" endcap="square"/>
                <v:path arrowok="t" textboxrect="0,0,0,9436608"/>
              </v:shape>
              <v:shape id="Shape 15131" o:spid="_x0000_s1028" style="position:absolute;left:71567;width:0;height:94366;visibility:visible;mso-wrap-style:square;v-text-anchor:top" coordsize="0,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RAMMA&#10;AADeAAAADwAAAGRycy9kb3ducmV2LnhtbERPTYvCMBC9C/sfwix407RWV+0aZVkQvHjQLZ6HZmzL&#10;NpPaRK3+eiMI3ubxPmex6kwtLtS6yrKCeBiBIM6trrhQkP2tBzMQziNrrC2Tghs5WC0/egtMtb3y&#10;ji57X4gQwi5FBaX3TSqly0sy6Ia2IQ7c0bYGfYBtIXWL1xBuajmKoi9psOLQUGJDvyXl//uzUXCf&#10;8ngkN83JxMn5MJtnyWk7SZTqf3Y/3yA8df4tfrk3OsyfxEkMz3fCD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RAMMAAADeAAAADwAAAAAAAAAAAAAAAACYAgAAZHJzL2Rv&#10;d25yZXYueG1sUEsFBgAAAAAEAAQA9QAAAIgDAAAAAA==&#10;" path="m,l,9436608e" filled="f" strokecolor="#7b7b7b" strokeweight=".48pt">
                <v:stroke miterlimit="83231f" joinstyle="miter" endcap="square"/>
                <v:path arrowok="t" textboxrect="0,0,0,943660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77" w:rsidRDefault="009C3C77">
    <w:pPr>
      <w:spacing w:after="0" w:line="259" w:lineRule="auto"/>
      <w:ind w:left="-1440" w:right="10804"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307848</wp:posOffset>
              </wp:positionH>
              <wp:positionV relativeFrom="page">
                <wp:posOffset>304800</wp:posOffset>
              </wp:positionV>
              <wp:extent cx="7156704" cy="6096"/>
              <wp:effectExtent l="0" t="0" r="0" b="0"/>
              <wp:wrapSquare wrapText="bothSides"/>
              <wp:docPr id="15091" name="Group 15091"/>
              <wp:cNvGraphicFramePr/>
              <a:graphic xmlns:a="http://schemas.openxmlformats.org/drawingml/2006/main">
                <a:graphicData uri="http://schemas.microsoft.com/office/word/2010/wordprocessingGroup">
                  <wpg:wgp>
                    <wpg:cNvGrpSpPr/>
                    <wpg:grpSpPr>
                      <a:xfrm>
                        <a:off x="0" y="0"/>
                        <a:ext cx="7156704" cy="6096"/>
                        <a:chOff x="0" y="0"/>
                        <a:chExt cx="7156704" cy="6096"/>
                      </a:xfrm>
                    </wpg:grpSpPr>
                    <wps:wsp>
                      <wps:cNvPr id="15092" name="Shape 15092"/>
                      <wps:cNvSpPr/>
                      <wps:spPr>
                        <a:xfrm>
                          <a:off x="0"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093" name="Shape 15093"/>
                      <wps:cNvSpPr/>
                      <wps:spPr>
                        <a:xfrm>
                          <a:off x="0"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094" name="Shape 15094"/>
                      <wps:cNvSpPr/>
                      <wps:spPr>
                        <a:xfrm>
                          <a:off x="3048" y="3048"/>
                          <a:ext cx="7150608" cy="0"/>
                        </a:xfrm>
                        <a:custGeom>
                          <a:avLst/>
                          <a:gdLst/>
                          <a:ahLst/>
                          <a:cxnLst/>
                          <a:rect l="0" t="0" r="0" b="0"/>
                          <a:pathLst>
                            <a:path w="7150608">
                              <a:moveTo>
                                <a:pt x="0" y="0"/>
                              </a:moveTo>
                              <a:lnTo>
                                <a:pt x="7150608" y="0"/>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095" name="Shape 15095"/>
                      <wps:cNvSpPr/>
                      <wps:spPr>
                        <a:xfrm>
                          <a:off x="7156704"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096" name="Shape 15096"/>
                      <wps:cNvSpPr/>
                      <wps:spPr>
                        <a:xfrm>
                          <a:off x="7156704" y="0"/>
                          <a:ext cx="0" cy="6096"/>
                        </a:xfrm>
                        <a:custGeom>
                          <a:avLst/>
                          <a:gdLst/>
                          <a:ahLst/>
                          <a:cxnLst/>
                          <a:rect l="0" t="0" r="0" b="0"/>
                          <a:pathLst>
                            <a:path h="6096">
                              <a:moveTo>
                                <a:pt x="0" y="0"/>
                              </a:moveTo>
                              <a:lnTo>
                                <a:pt x="0" y="6096"/>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FACB26" id="Group 15091" o:spid="_x0000_s1026" style="position:absolute;margin-left:24.25pt;margin-top:24pt;width:563.5pt;height:.5pt;z-index:251662336;mso-position-horizontal-relative:page;mso-position-vertical-relative:page" coordsize="7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">
              <v:shape id="Shape 15092" o:spid="_x0000_s1027" style="position:absolute;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D+MMA&#10;AADeAAAADwAAAGRycy9kb3ducmV2LnhtbERPS2vCQBC+F/wPywi91Y1Ci0Y3ItIar/UBHofsJBvM&#10;zsbsqsm/7xYKvc3H95zVureNeFDna8cKppMEBHHhdM2VgtPx620OwgdkjY1jUjCQh3U2ellhqt2T&#10;v+lxCJWIIexTVGBCaFMpfWHIop+4ljhypesshgi7SuoOnzHcNnKWJB/SYs2xwWBLW0PF9XC3Cm75&#10;Z4nWz1uzy+k89Nt91WwuSr2O+80SRKA+/Iv/3Hsd578nixn8vhNv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GD+MMAAADeAAAADwAAAAAAAAAAAAAAAACYAgAAZHJzL2Rv&#10;d25yZXYueG1sUEsFBgAAAAAEAAQA9QAAAIgDAAAAAA==&#10;" path="m,l,6096e" filled="f" strokecolor="#7b7b7b" strokeweight=".48pt">
                <v:stroke miterlimit="83231f" joinstyle="miter" endcap="square"/>
                <v:path arrowok="t" textboxrect="0,0,0,6096"/>
              </v:shape>
              <v:shape id="Shape 15093" o:spid="_x0000_s1028" style="position:absolute;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mY8EA&#10;AADeAAAADwAAAGRycy9kb3ducmV2LnhtbERPS4vCMBC+L/gfwgh7W1OVFa1GEdHVqy/wODRjU2wm&#10;tYla//1GELzNx/ecyayxpbhT7QvHCrqdBARx5nTBuYLDfvUzBOEDssbSMSl4kofZtPU1wVS7B2/p&#10;vgu5iCHsU1RgQqhSKX1myKLvuIo4cmdXWwwR1rnUNT5iuC1lL0kG0mLBscFgRQtD2WV3swqu6+UZ&#10;rR9W5m9Nx2ez2OTl/KTUd7uZj0EEasJH/HZvdJz/m4z68Hon3iC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dJmPBAAAA3gAAAA8AAAAAAAAAAAAAAAAAmAIAAGRycy9kb3du&#10;cmV2LnhtbFBLBQYAAAAABAAEAPUAAACGAwAAAAA=&#10;" path="m,l,6096e" filled="f" strokecolor="#7b7b7b" strokeweight=".48pt">
                <v:stroke miterlimit="83231f" joinstyle="miter" endcap="square"/>
                <v:path arrowok="t" textboxrect="0,0,0,6096"/>
              </v:shape>
              <v:shape id="Shape 15094" o:spid="_x0000_s1029" style="position:absolute;left:30;top:30;width:71506;height:0;visibility:visible;mso-wrap-style:square;v-text-anchor:top" coordsize="7150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P78UA&#10;AADeAAAADwAAAGRycy9kb3ducmV2LnhtbERPS2sCMRC+F/ofwgjeaqLYqlujlEKl0osv0OO4me4u&#10;3Uy2Saprf31TELzNx/ec6by1tTiRD5VjDf2eAkGcO1NxoWG3fXsYgwgR2WDtmDRcKMB8dn83xcy4&#10;M6/ptImFSCEcMtRQxthkUoa8JIuh5xrixH06bzEm6AtpPJ5TuK3lQKknabHi1FBiQ68l5V+bH6tB&#10;HdfLyS8q7+PqMPhe7D+GBx5p3e20L88gIrXxJr66302a/6gmQ/h/J9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Y/vxQAAAN4AAAAPAAAAAAAAAAAAAAAAAJgCAABkcnMv&#10;ZG93bnJldi54bWxQSwUGAAAAAAQABAD1AAAAigMAAAAA&#10;" path="m,l7150608,e" filled="f" strokecolor="#7b7b7b" strokeweight=".48pt">
                <v:stroke miterlimit="83231f" joinstyle="miter" endcap="square"/>
                <v:path arrowok="t" textboxrect="0,0,7150608,0"/>
              </v:shape>
              <v:shape id="Shape 15095" o:spid="_x0000_s1030" style="position:absolute;left:71567;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bjMAA&#10;AADeAAAADwAAAGRycy9kb3ducmV2LnhtbERPy6rCMBDdC/5DGOHuNFXwotUoInp16wtcDs3YFJtJ&#10;baLWv78RBHdzOM+ZzhtbigfVvnCsoN9LQBBnThecKzge1t0RCB+QNZaOScGLPMxn7dYUU+2evKPH&#10;PuQihrBPUYEJoUql9Jkhi77nKuLIXVxtMURY51LX+IzhtpSDJPmVFguODQYrWhrKrvu7VXDbrC5o&#10;/agyfxs6vZrlNi8XZ6V+Os1iAiJQE77ij3ur4/xhMh7C+514g5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gbjMAAAADeAAAADwAAAAAAAAAAAAAAAACYAgAAZHJzL2Rvd25y&#10;ZXYueG1sUEsFBgAAAAAEAAQA9QAAAIUDAAAAAA==&#10;" path="m,l,6096e" filled="f" strokecolor="#7b7b7b" strokeweight=".48pt">
                <v:stroke miterlimit="83231f" joinstyle="miter" endcap="square"/>
                <v:path arrowok="t" textboxrect="0,0,0,6096"/>
              </v:shape>
              <v:shape id="Shape 15096" o:spid="_x0000_s1031" style="position:absolute;left:71567;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F+8MA&#10;AADeAAAADwAAAGRycy9kb3ducmV2LnhtbERPS2vCQBC+F/wPywi91Y2FikY3IlKbXOsDPA7ZSTaY&#10;nY3ZVeO/7xYKvc3H95zVerCtuFPvG8cKppMEBHHpdMO1guNh9zYH4QOyxtYxKXiSh3U2ellhqt2D&#10;v+m+D7WIIexTVGBC6FIpfWnIop+4jjhylesthgj7WuoeHzHctvI9SWbSYsOxwWBHW0PlZX+zCq75&#10;Z4XWzzvzldPpOWyLut2clXodD5sliEBD+Bf/uQsd538kixn8vhNv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qF+8MAAADeAAAADwAAAAAAAAAAAAAAAACYAgAAZHJzL2Rv&#10;d25yZXYueG1sUEsFBgAAAAAEAAQA9QAAAIgDAAAAAA==&#10;" path="m,l,6096e" filled="f" strokecolor="#7b7b7b" strokeweight=".48pt">
                <v:stroke miterlimit="83231f" joinstyle="miter" endcap="square"/>
                <v:path arrowok="t" textboxrect="0,0,0,6096"/>
              </v:shape>
              <w10:wrap type="square" anchorx="page" anchory="page"/>
            </v:group>
          </w:pict>
        </mc:Fallback>
      </mc:AlternateContent>
    </w:r>
  </w:p>
  <w:p w:rsidR="009C3C77" w:rsidRDefault="009C3C77">
    <w:r>
      <w:rPr>
        <w:noProof/>
        <w:sz w:val="22"/>
      </w:rPr>
      <mc:AlternateContent>
        <mc:Choice Requires="wpg">
          <w:drawing>
            <wp:anchor distT="0" distB="0" distL="114300" distR="114300" simplePos="0" relativeHeight="251663360" behindDoc="1" locked="0" layoutInCell="1" allowOverlap="1">
              <wp:simplePos x="0" y="0"/>
              <wp:positionH relativeFrom="page">
                <wp:posOffset>307848</wp:posOffset>
              </wp:positionH>
              <wp:positionV relativeFrom="page">
                <wp:posOffset>310896</wp:posOffset>
              </wp:positionV>
              <wp:extent cx="7156704" cy="9436608"/>
              <wp:effectExtent l="0" t="0" r="0" b="0"/>
              <wp:wrapNone/>
              <wp:docPr id="15097" name="Group 15097"/>
              <wp:cNvGraphicFramePr/>
              <a:graphic xmlns:a="http://schemas.openxmlformats.org/drawingml/2006/main">
                <a:graphicData uri="http://schemas.microsoft.com/office/word/2010/wordprocessingGroup">
                  <wpg:wgp>
                    <wpg:cNvGrpSpPr/>
                    <wpg:grpSpPr>
                      <a:xfrm>
                        <a:off x="0" y="0"/>
                        <a:ext cx="7156704" cy="9436608"/>
                        <a:chOff x="0" y="0"/>
                        <a:chExt cx="7156704" cy="9436608"/>
                      </a:xfrm>
                    </wpg:grpSpPr>
                    <wps:wsp>
                      <wps:cNvPr id="15098" name="Shape 15098"/>
                      <wps:cNvSpPr/>
                      <wps:spPr>
                        <a:xfrm>
                          <a:off x="0" y="0"/>
                          <a:ext cx="0" cy="9436608"/>
                        </a:xfrm>
                        <a:custGeom>
                          <a:avLst/>
                          <a:gdLst/>
                          <a:ahLst/>
                          <a:cxnLst/>
                          <a:rect l="0" t="0" r="0" b="0"/>
                          <a:pathLst>
                            <a:path h="9436608">
                              <a:moveTo>
                                <a:pt x="0" y="0"/>
                              </a:moveTo>
                              <a:lnTo>
                                <a:pt x="0" y="9436608"/>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s:wsp>
                      <wps:cNvPr id="15099" name="Shape 15099"/>
                      <wps:cNvSpPr/>
                      <wps:spPr>
                        <a:xfrm>
                          <a:off x="7156704" y="0"/>
                          <a:ext cx="0" cy="9436608"/>
                        </a:xfrm>
                        <a:custGeom>
                          <a:avLst/>
                          <a:gdLst/>
                          <a:ahLst/>
                          <a:cxnLst/>
                          <a:rect l="0" t="0" r="0" b="0"/>
                          <a:pathLst>
                            <a:path h="9436608">
                              <a:moveTo>
                                <a:pt x="0" y="0"/>
                              </a:moveTo>
                              <a:lnTo>
                                <a:pt x="0" y="9436608"/>
                              </a:lnTo>
                            </a:path>
                          </a:pathLst>
                        </a:custGeom>
                        <a:ln w="6096" cap="sq">
                          <a:custDash>
                            <a:ds d="48000" sp="96000"/>
                          </a:custDash>
                          <a:miter lim="127000"/>
                        </a:ln>
                      </wps:spPr>
                      <wps:style>
                        <a:lnRef idx="1">
                          <a:srgbClr val="7B7B7B"/>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ABE6C8" id="Group 15097" o:spid="_x0000_s1026" style="position:absolute;margin-left:24.25pt;margin-top:24.5pt;width:563.5pt;height:743.05pt;z-index:-251653120;mso-position-horizontal-relative:page;mso-position-vertical-relative:page" coordsize="71567,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">
              <v:shape id="Shape 15098" o:spid="_x0000_s1027" style="position:absolute;width:0;height:94366;visibility:visible;mso-wrap-style:square;v-text-anchor:top" coordsize="0,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XoOscA&#10;AADeAAAADwAAAGRycy9kb3ducmV2LnhtbESPzW7CQAyE70i8w8pIvcEGUiikLAghVeLSAz/ibGXd&#10;JGrWG7ILBJ6+PlTiZmvGM5+X687V6kZtqDwbGI8SUMS5txUXBk7Hr+EcVIjIFmvPZOBBAdarfm+J&#10;mfV33tPtEAslIRwyNFDG2GRah7wkh2HkG2LRfnzrMMraFtq2eJdwV+tJksy0w4qlocSGtiXlv4er&#10;M/D84PeJ3jUXN06v5/nilF6+p6kxb4Nu8wkqUhdf5v/rnRX8abIQXnlHZ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F6DrHAAAA3gAAAA8AAAAAAAAAAAAAAAAAmAIAAGRy&#10;cy9kb3ducmV2LnhtbFBLBQYAAAAABAAEAPUAAACMAwAAAAA=&#10;" path="m,l,9436608e" filled="f" strokecolor="#7b7b7b" strokeweight=".48pt">
                <v:stroke miterlimit="83231f" joinstyle="miter" endcap="square"/>
                <v:path arrowok="t" textboxrect="0,0,0,9436608"/>
              </v:shape>
              <v:shape id="Shape 15099" o:spid="_x0000_s1028" style="position:absolute;left:71567;width:0;height:94366;visibility:visible;mso-wrap-style:square;v-text-anchor:top" coordsize="0,9436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NocMA&#10;AADeAAAADwAAAGRycy9kb3ducmV2LnhtbERPS4vCMBC+L/gfwgje1lS7PlqNIoLgxcOqeB6asS02&#10;k9pErf76jbDgbT6+58yXranEnRpXWlYw6EcgiDOrS84VHA+b7ykI55E1VpZJwZMcLBedrzmm2j74&#10;l+57n4sQwi5FBYX3dSqlywoy6Pq2Jg7c2TYGfYBNLnWDjxBuKjmMorE0WHJoKLCmdUHZZX8zCl4T&#10;/hnKbX01g/h2mibH+LobxUr1uu1qBsJT6z/if/dWh/mjKEng/U64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lNocMAAADeAAAADwAAAAAAAAAAAAAAAACYAgAAZHJzL2Rv&#10;d25yZXYueG1sUEsFBgAAAAAEAAQA9QAAAIgDAAAAAA==&#10;" path="m,l,9436608e" filled="f" strokecolor="#7b7b7b" strokeweight=".48pt">
                <v:stroke miterlimit="83231f" joinstyle="miter" endcap="square"/>
                <v:path arrowok="t" textboxrect="0,0,0,943660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924DC"/>
    <w:multiLevelType w:val="hybridMultilevel"/>
    <w:tmpl w:val="67524AFE"/>
    <w:lvl w:ilvl="0" w:tplc="78666B1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80DDF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2CEDC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1A62D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F6966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02FE9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E8DFE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6C127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48DBC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2A1756"/>
    <w:multiLevelType w:val="hybridMultilevel"/>
    <w:tmpl w:val="DD906FB0"/>
    <w:lvl w:ilvl="0" w:tplc="1FA68B9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1AC6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4A87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52BF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D632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AFF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0C47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28A1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D86B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44"/>
    <w:rsid w:val="00026640"/>
    <w:rsid w:val="000B62D2"/>
    <w:rsid w:val="0015712A"/>
    <w:rsid w:val="00195744"/>
    <w:rsid w:val="001B2C2B"/>
    <w:rsid w:val="0021050A"/>
    <w:rsid w:val="0028550A"/>
    <w:rsid w:val="0031154B"/>
    <w:rsid w:val="00312E49"/>
    <w:rsid w:val="00316B96"/>
    <w:rsid w:val="00367395"/>
    <w:rsid w:val="00505D0F"/>
    <w:rsid w:val="005175CE"/>
    <w:rsid w:val="00523B27"/>
    <w:rsid w:val="00535A4B"/>
    <w:rsid w:val="00563EC5"/>
    <w:rsid w:val="00591598"/>
    <w:rsid w:val="00592F15"/>
    <w:rsid w:val="0062213C"/>
    <w:rsid w:val="00622F72"/>
    <w:rsid w:val="0069211A"/>
    <w:rsid w:val="006A6DCB"/>
    <w:rsid w:val="006C59B4"/>
    <w:rsid w:val="007913AC"/>
    <w:rsid w:val="008538D7"/>
    <w:rsid w:val="00887A3C"/>
    <w:rsid w:val="009C3C77"/>
    <w:rsid w:val="009D44C2"/>
    <w:rsid w:val="009E163A"/>
    <w:rsid w:val="00A30F84"/>
    <w:rsid w:val="00B15333"/>
    <w:rsid w:val="00B416D9"/>
    <w:rsid w:val="00B464E5"/>
    <w:rsid w:val="00B50F48"/>
    <w:rsid w:val="00BE2C05"/>
    <w:rsid w:val="00D56DC2"/>
    <w:rsid w:val="00D90251"/>
    <w:rsid w:val="00E71FD3"/>
    <w:rsid w:val="00F53FF0"/>
    <w:rsid w:val="00FC6C5C"/>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C8026-9753-4A2A-9EFF-04E44330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52" w:lineRule="auto"/>
      <w:ind w:left="10" w:right="1"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84"/>
      <w:ind w:left="10" w:right="6" w:hanging="10"/>
      <w:jc w:val="center"/>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after="118"/>
      <w:ind w:left="10" w:hanging="10"/>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9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F48"/>
    <w:rPr>
      <w:color w:val="0563C1" w:themeColor="hyperlink"/>
      <w:u w:val="single"/>
    </w:rPr>
  </w:style>
  <w:style w:type="paragraph" w:styleId="BalloonText">
    <w:name w:val="Balloon Text"/>
    <w:basedOn w:val="Normal"/>
    <w:link w:val="BalloonTextChar"/>
    <w:uiPriority w:val="99"/>
    <w:semiHidden/>
    <w:unhideWhenUsed/>
    <w:rsid w:val="00B50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4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8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ichiganidc.gov/" TargetMode="External"/><Relationship Id="rId4" Type="http://schemas.openxmlformats.org/officeDocument/2006/relationships/settings" Target="settings.xml"/><Relationship Id="rId9" Type="http://schemas.openxmlformats.org/officeDocument/2006/relationships/hyperlink" Target="http://portal.michiganid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BEB6-62CE-43CE-86BB-B45D2AE4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Mack</dc:creator>
  <cp:keywords/>
  <cp:lastModifiedBy>Marla McCowan</cp:lastModifiedBy>
  <cp:revision>3</cp:revision>
  <cp:lastPrinted>2017-08-09T21:35:00Z</cp:lastPrinted>
  <dcterms:created xsi:type="dcterms:W3CDTF">2017-08-16T21:18:00Z</dcterms:created>
  <dcterms:modified xsi:type="dcterms:W3CDTF">2017-08-17T16:10:00Z</dcterms:modified>
</cp:coreProperties>
</file>